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642" w:rsidRPr="0025737F" w:rsidRDefault="00873642" w:rsidP="00873642">
      <w:pPr>
        <w:pBdr>
          <w:top w:val="nil"/>
          <w:left w:val="nil"/>
          <w:bottom w:val="nil"/>
          <w:right w:val="nil"/>
          <w:between w:val="nil"/>
        </w:pBdr>
        <w:jc w:val="center"/>
        <w:rPr>
          <w:rFonts w:ascii="Times New Roman" w:eastAsia="Times New Roman" w:hAnsi="Times New Roman" w:cs="Times New Roman"/>
          <w:color w:val="FF0000"/>
          <w:sz w:val="24"/>
          <w:szCs w:val="24"/>
        </w:rPr>
      </w:pPr>
    </w:p>
    <w:tbl>
      <w:tblPr>
        <w:tblStyle w:val="TableGrid"/>
        <w:tblW w:w="10529" w:type="dxa"/>
        <w:tblInd w:w="250" w:type="dxa"/>
        <w:tblLook w:val="04A0" w:firstRow="1" w:lastRow="0" w:firstColumn="1" w:lastColumn="0" w:noHBand="0" w:noVBand="1"/>
      </w:tblPr>
      <w:tblGrid>
        <w:gridCol w:w="3677"/>
        <w:gridCol w:w="6852"/>
      </w:tblGrid>
      <w:tr w:rsidR="00873642" w:rsidTr="00950673">
        <w:trPr>
          <w:trHeight w:val="4108"/>
        </w:trPr>
        <w:tc>
          <w:tcPr>
            <w:tcW w:w="3686" w:type="dxa"/>
            <w:tcBorders>
              <w:top w:val="nil"/>
              <w:left w:val="nil"/>
            </w:tcBorders>
          </w:tcPr>
          <w:p w:rsidR="00873642" w:rsidRPr="00FD395B" w:rsidRDefault="00873642" w:rsidP="00950673">
            <w:pPr>
              <w:pBdr>
                <w:top w:val="nil"/>
                <w:left w:val="nil"/>
                <w:bottom w:val="nil"/>
                <w:right w:val="nil"/>
                <w:between w:val="nil"/>
              </w:pBdr>
              <w:spacing w:after="240"/>
              <w:ind w:right="-288"/>
              <w:jc w:val="center"/>
              <w:rPr>
                <w:rFonts w:ascii="Times New Roman" w:eastAsia="Times New Roman" w:hAnsi="Times New Roman" w:cs="Times New Roman"/>
                <w:b/>
                <w:color w:val="002060"/>
                <w:sz w:val="24"/>
                <w:szCs w:val="24"/>
              </w:rPr>
            </w:pPr>
            <w:r>
              <w:rPr>
                <w:noProof/>
                <w:lang w:eastAsia="uk-UA"/>
              </w:rPr>
              <mc:AlternateContent>
                <mc:Choice Requires="wps">
                  <w:drawing>
                    <wp:inline distT="0" distB="0" distL="0" distR="0" wp14:anchorId="01D60AA6" wp14:editId="0B632C91">
                      <wp:extent cx="304800" cy="304800"/>
                      <wp:effectExtent l="0" t="0" r="0" b="0"/>
                      <wp:docPr id="3" name="AutoShape 3" descr="https://www.udau.edu.ua/assets/images/202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6B8450" id="AutoShape 3" o:spid="_x0000_s1026" alt="https://www.udau.edu.ua/assets/images/202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RApPjYAgAA8A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2C04F5">
              <w:rPr>
                <w:rFonts w:ascii="Times New Roman" w:eastAsia="Times New Roman" w:hAnsi="Times New Roman" w:cs="Times New Roman"/>
                <w:b/>
                <w:noProof/>
                <w:sz w:val="24"/>
                <w:szCs w:val="24"/>
                <w:lang w:eastAsia="uk-UA"/>
              </w:rPr>
              <w:drawing>
                <wp:inline distT="0" distB="0" distL="0" distR="0" wp14:anchorId="76B17B3C" wp14:editId="11D1A55A">
                  <wp:extent cx="1005111" cy="1127125"/>
                  <wp:effectExtent l="0" t="0" r="5080" b="0"/>
                  <wp:docPr id="4" name="Рисунок 4" descr="C:\Users\Smolii\Dropbox\Мой ПК (Smolii-ПК)\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olii\Dropbox\Мой ПК (Smolii-ПК)\Desktop\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3343" cy="1136357"/>
                          </a:xfrm>
                          <a:prstGeom prst="rect">
                            <a:avLst/>
                          </a:prstGeom>
                          <a:noFill/>
                          <a:ln>
                            <a:noFill/>
                          </a:ln>
                        </pic:spPr>
                      </pic:pic>
                    </a:graphicData>
                  </a:graphic>
                </wp:inline>
              </w:drawing>
            </w:r>
            <w:r>
              <w:rPr>
                <w:noProof/>
                <w:lang w:eastAsia="uk-UA"/>
              </w:rPr>
              <mc:AlternateContent>
                <mc:Choice Requires="wps">
                  <w:drawing>
                    <wp:inline distT="0" distB="0" distL="0" distR="0" wp14:anchorId="32C11BED" wp14:editId="35592FB6">
                      <wp:extent cx="304800" cy="304800"/>
                      <wp:effectExtent l="0" t="0" r="0" b="0"/>
                      <wp:docPr id="1" name="Прямоугольник 1" descr="https://www.udau.edu.ua/assets/images/202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6C51B8" id="Прямоугольник 1" o:spid="_x0000_s1026" alt="https://www.udau.edu.ua/assets/images/202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D8t3nr/AgAAAQYAAA4AAAAAAAAAAAAAAAAALgIAAGRycy9lMm9Eb2MueG1sUEsBAi0AFAAGAAgA&#10;AAAhAEyg6SzYAAAAAwEAAA8AAAAAAAAAAAAAAAAAWQUAAGRycy9kb3ducmV2LnhtbFBLBQYAAAAA&#10;BAAEAPMAAABeBgAAAAA=&#10;" filled="f" stroked="f">
                      <o:lock v:ext="edit" aspectratio="t"/>
                      <w10:anchorlock/>
                    </v:rect>
                  </w:pict>
                </mc:Fallback>
              </mc:AlternateContent>
            </w:r>
            <w:r w:rsidRPr="008C1065">
              <w:rPr>
                <w:rFonts w:ascii="Times New Roman" w:eastAsia="Times New Roman" w:hAnsi="Times New Roman" w:cs="Times New Roman"/>
                <w:b/>
                <w:sz w:val="24"/>
                <w:szCs w:val="24"/>
              </w:rPr>
              <w:t xml:space="preserve"> </w:t>
            </w:r>
            <w:r w:rsidRPr="00FD395B">
              <w:rPr>
                <w:rFonts w:ascii="Times New Roman" w:eastAsia="Times New Roman" w:hAnsi="Times New Roman" w:cs="Times New Roman"/>
                <w:b/>
                <w:color w:val="002060"/>
                <w:sz w:val="24"/>
                <w:szCs w:val="24"/>
              </w:rPr>
              <w:t>Уманський національний університет садівництва</w:t>
            </w:r>
          </w:p>
          <w:p w:rsidR="00873642" w:rsidRPr="00FD395B" w:rsidRDefault="00873642" w:rsidP="00950673">
            <w:pPr>
              <w:pBdr>
                <w:top w:val="nil"/>
                <w:left w:val="nil"/>
                <w:bottom w:val="nil"/>
                <w:right w:val="nil"/>
                <w:between w:val="nil"/>
              </w:pBdr>
              <w:spacing w:after="240"/>
              <w:jc w:val="center"/>
              <w:rPr>
                <w:rFonts w:ascii="Times New Roman" w:eastAsia="Times New Roman" w:hAnsi="Times New Roman" w:cs="Times New Roman"/>
                <w:b/>
                <w:color w:val="002060"/>
                <w:sz w:val="24"/>
                <w:szCs w:val="24"/>
              </w:rPr>
            </w:pPr>
            <w:r w:rsidRPr="00FD395B">
              <w:rPr>
                <w:rFonts w:ascii="Times New Roman" w:eastAsia="Times New Roman" w:hAnsi="Times New Roman" w:cs="Times New Roman"/>
                <w:b/>
                <w:color w:val="002060"/>
                <w:sz w:val="24"/>
                <w:szCs w:val="24"/>
              </w:rPr>
              <w:t>Факультет економіки і підприємництва</w:t>
            </w:r>
          </w:p>
          <w:p w:rsidR="00873642" w:rsidRDefault="00873642" w:rsidP="00950673">
            <w:pPr>
              <w:pBdr>
                <w:top w:val="nil"/>
                <w:left w:val="nil"/>
                <w:bottom w:val="nil"/>
                <w:right w:val="nil"/>
                <w:between w:val="nil"/>
              </w:pBdr>
              <w:spacing w:after="240"/>
              <w:jc w:val="center"/>
              <w:rPr>
                <w:rFonts w:ascii="Times New Roman" w:eastAsia="Times New Roman" w:hAnsi="Times New Roman" w:cs="Times New Roman"/>
                <w:b/>
                <w:sz w:val="24"/>
                <w:szCs w:val="24"/>
              </w:rPr>
            </w:pPr>
            <w:r w:rsidRPr="00FD395B">
              <w:rPr>
                <w:rFonts w:ascii="Times New Roman" w:eastAsia="Times New Roman" w:hAnsi="Times New Roman" w:cs="Times New Roman"/>
                <w:b/>
                <w:color w:val="002060"/>
                <w:sz w:val="24"/>
                <w:szCs w:val="24"/>
              </w:rPr>
              <w:t>Кафедра економіки</w:t>
            </w:r>
          </w:p>
        </w:tc>
        <w:tc>
          <w:tcPr>
            <w:tcW w:w="6843" w:type="dxa"/>
            <w:tcBorders>
              <w:top w:val="nil"/>
              <w:right w:val="nil"/>
            </w:tcBorders>
          </w:tcPr>
          <w:p w:rsidR="00873642" w:rsidRPr="002C04F5" w:rsidRDefault="00873642" w:rsidP="00950673">
            <w:pPr>
              <w:jc w:val="center"/>
              <w:rPr>
                <w:rFonts w:ascii="Times New Roman" w:eastAsia="Times New Roman" w:hAnsi="Times New Roman" w:cs="Times New Roman"/>
                <w:b/>
                <w:sz w:val="28"/>
                <w:szCs w:val="24"/>
              </w:rPr>
            </w:pPr>
            <w:r w:rsidRPr="002C04F5">
              <w:rPr>
                <w:rFonts w:ascii="Times New Roman" w:eastAsia="Times New Roman" w:hAnsi="Times New Roman" w:cs="Times New Roman"/>
                <w:b/>
                <w:sz w:val="28"/>
                <w:szCs w:val="24"/>
              </w:rPr>
              <w:t>СИЛАБУС НАВЧАЛЬНОЇ ДИСЦИПЛІНИ</w:t>
            </w:r>
          </w:p>
          <w:p w:rsidR="00873642" w:rsidRPr="007246FF" w:rsidRDefault="00873642" w:rsidP="00873642">
            <w:pPr>
              <w:jc w:val="center"/>
              <w:rPr>
                <w:rFonts w:ascii="Times New Roman" w:hAnsi="Times New Roman" w:cs="Times New Roman"/>
                <w:b/>
                <w:sz w:val="28"/>
              </w:rPr>
            </w:pPr>
            <w:r w:rsidRPr="007246FF">
              <w:rPr>
                <w:rFonts w:ascii="Times New Roman" w:eastAsia="Times New Roman" w:hAnsi="Times New Roman" w:cs="Times New Roman"/>
                <w:b/>
                <w:sz w:val="24"/>
                <w:szCs w:val="24"/>
              </w:rPr>
              <w:t>«</w:t>
            </w:r>
            <w:r>
              <w:rPr>
                <w:rFonts w:ascii="Times New Roman" w:hAnsi="Times New Roman" w:cs="Times New Roman"/>
                <w:b/>
                <w:sz w:val="28"/>
              </w:rPr>
              <w:t>Соціальна економі</w:t>
            </w:r>
            <w:r w:rsidRPr="007246FF">
              <w:rPr>
                <w:rFonts w:ascii="Times New Roman" w:hAnsi="Times New Roman" w:cs="Times New Roman"/>
                <w:b/>
                <w:sz w:val="28"/>
              </w:rPr>
              <w:t xml:space="preserve">ка та </w:t>
            </w:r>
            <w:r>
              <w:rPr>
                <w:rFonts w:ascii="Times New Roman" w:hAnsi="Times New Roman" w:cs="Times New Roman"/>
                <w:b/>
                <w:sz w:val="28"/>
              </w:rPr>
              <w:t>людський розвиток</w:t>
            </w:r>
            <w:r>
              <w:rPr>
                <w:rFonts w:ascii="Times New Roman" w:eastAsia="Times New Roman" w:hAnsi="Times New Roman" w:cs="Times New Roman"/>
                <w:b/>
                <w:sz w:val="24"/>
                <w:szCs w:val="24"/>
              </w:rPr>
              <w:t>»</w:t>
            </w:r>
          </w:p>
          <w:p w:rsidR="00873642" w:rsidRDefault="00873642" w:rsidP="00950673">
            <w:pPr>
              <w:jc w:val="center"/>
              <w:rPr>
                <w:rFonts w:ascii="Times New Roman" w:eastAsia="Times New Roman" w:hAnsi="Times New Roman" w:cs="Times New Roman"/>
                <w:b/>
                <w:sz w:val="24"/>
                <w:szCs w:val="24"/>
              </w:rPr>
            </w:pPr>
          </w:p>
          <w:tbl>
            <w:tblPr>
              <w:tblStyle w:val="TableGrid"/>
              <w:tblW w:w="6171" w:type="dxa"/>
              <w:tblInd w:w="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911"/>
            </w:tblGrid>
            <w:tr w:rsidR="00873642" w:rsidTr="00950673">
              <w:trPr>
                <w:trHeight w:val="333"/>
              </w:trPr>
              <w:tc>
                <w:tcPr>
                  <w:tcW w:w="3260" w:type="dxa"/>
                </w:tcPr>
                <w:p w:rsidR="00873642" w:rsidRDefault="00873642" w:rsidP="00950673">
                  <w:pPr>
                    <w:rPr>
                      <w:rFonts w:ascii="Times New Roman" w:eastAsia="Times New Roman" w:hAnsi="Times New Roman" w:cs="Times New Roman"/>
                      <w:b/>
                      <w:sz w:val="24"/>
                      <w:szCs w:val="24"/>
                    </w:rPr>
                  </w:pPr>
                  <w:r>
                    <w:rPr>
                      <w:rFonts w:ascii="Times New Roman" w:hAnsi="Times New Roman" w:cs="Times New Roman"/>
                      <w:b/>
                      <w:sz w:val="22"/>
                    </w:rPr>
                    <w:t>Рівень</w:t>
                  </w:r>
                  <w:r w:rsidRPr="00747EFB">
                    <w:rPr>
                      <w:rFonts w:ascii="Times New Roman" w:hAnsi="Times New Roman" w:cs="Times New Roman"/>
                      <w:b/>
                      <w:sz w:val="22"/>
                    </w:rPr>
                    <w:t xml:space="preserve"> вищої освіти</w:t>
                  </w:r>
                  <w:r>
                    <w:rPr>
                      <w:rFonts w:ascii="Times New Roman" w:hAnsi="Times New Roman" w:cs="Times New Roman"/>
                      <w:b/>
                      <w:sz w:val="22"/>
                    </w:rPr>
                    <w:t>:</w:t>
                  </w:r>
                </w:p>
              </w:tc>
              <w:tc>
                <w:tcPr>
                  <w:tcW w:w="2911" w:type="dxa"/>
                </w:tcPr>
                <w:p w:rsidR="00873642" w:rsidRPr="00747EFB" w:rsidRDefault="00873642" w:rsidP="0095067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другий(магістерський)</w:t>
                  </w:r>
                </w:p>
              </w:tc>
            </w:tr>
            <w:tr w:rsidR="00873642" w:rsidTr="00950673">
              <w:trPr>
                <w:trHeight w:val="333"/>
              </w:trPr>
              <w:tc>
                <w:tcPr>
                  <w:tcW w:w="3260" w:type="dxa"/>
                </w:tcPr>
                <w:p w:rsidR="00873642" w:rsidRDefault="00873642" w:rsidP="00950673">
                  <w:pPr>
                    <w:rPr>
                      <w:rFonts w:ascii="Times New Roman" w:eastAsia="Times New Roman" w:hAnsi="Times New Roman" w:cs="Times New Roman"/>
                      <w:b/>
                      <w:sz w:val="24"/>
                      <w:szCs w:val="24"/>
                    </w:rPr>
                  </w:pPr>
                  <w:r w:rsidRPr="00747EFB">
                    <w:rPr>
                      <w:rFonts w:ascii="Times New Roman" w:hAnsi="Times New Roman" w:cs="Times New Roman"/>
                      <w:b/>
                      <w:sz w:val="22"/>
                    </w:rPr>
                    <w:t>Спеціальність</w:t>
                  </w:r>
                  <w:r>
                    <w:rPr>
                      <w:rFonts w:ascii="Times New Roman" w:hAnsi="Times New Roman" w:cs="Times New Roman"/>
                      <w:b/>
                      <w:sz w:val="22"/>
                    </w:rPr>
                    <w:t>:</w:t>
                  </w:r>
                </w:p>
              </w:tc>
              <w:tc>
                <w:tcPr>
                  <w:tcW w:w="2911" w:type="dxa"/>
                </w:tcPr>
                <w:p w:rsidR="00873642" w:rsidRPr="00747EFB" w:rsidRDefault="00873642" w:rsidP="00950673">
                  <w:pPr>
                    <w:rPr>
                      <w:rFonts w:ascii="Times New Roman" w:eastAsia="Times New Roman" w:hAnsi="Times New Roman" w:cs="Times New Roman"/>
                      <w:b/>
                      <w:sz w:val="24"/>
                      <w:szCs w:val="24"/>
                      <w:u w:val="single"/>
                    </w:rPr>
                  </w:pPr>
                  <w:r w:rsidRPr="00747EFB">
                    <w:rPr>
                      <w:rFonts w:ascii="Times New Roman" w:eastAsia="Times New Roman" w:hAnsi="Times New Roman" w:cs="Times New Roman"/>
                      <w:b/>
                      <w:sz w:val="24"/>
                      <w:szCs w:val="24"/>
                      <w:u w:val="single"/>
                    </w:rPr>
                    <w:t>051 Економіка</w:t>
                  </w:r>
                </w:p>
              </w:tc>
            </w:tr>
            <w:tr w:rsidR="00873642" w:rsidTr="00950673">
              <w:trPr>
                <w:trHeight w:val="333"/>
              </w:trPr>
              <w:tc>
                <w:tcPr>
                  <w:tcW w:w="3260" w:type="dxa"/>
                </w:tcPr>
                <w:p w:rsidR="00873642" w:rsidRDefault="00873642" w:rsidP="00950673">
                  <w:pPr>
                    <w:rPr>
                      <w:rFonts w:ascii="Times New Roman" w:eastAsia="Times New Roman" w:hAnsi="Times New Roman" w:cs="Times New Roman"/>
                      <w:b/>
                      <w:sz w:val="24"/>
                      <w:szCs w:val="24"/>
                    </w:rPr>
                  </w:pPr>
                  <w:r w:rsidRPr="00747EFB">
                    <w:rPr>
                      <w:rFonts w:ascii="Times New Roman" w:hAnsi="Times New Roman" w:cs="Times New Roman"/>
                      <w:b/>
                      <w:sz w:val="22"/>
                    </w:rPr>
                    <w:t>Освітня програма</w:t>
                  </w:r>
                  <w:r>
                    <w:rPr>
                      <w:rFonts w:ascii="Times New Roman" w:hAnsi="Times New Roman" w:cs="Times New Roman"/>
                      <w:b/>
                      <w:sz w:val="22"/>
                    </w:rPr>
                    <w:t>:</w:t>
                  </w:r>
                </w:p>
              </w:tc>
              <w:tc>
                <w:tcPr>
                  <w:tcW w:w="2911" w:type="dxa"/>
                </w:tcPr>
                <w:p w:rsidR="00873642" w:rsidRPr="00747EFB" w:rsidRDefault="00873642" w:rsidP="00950673">
                  <w:pPr>
                    <w:rPr>
                      <w:rFonts w:ascii="Times New Roman" w:eastAsia="Times New Roman" w:hAnsi="Times New Roman" w:cs="Times New Roman"/>
                      <w:b/>
                      <w:sz w:val="24"/>
                      <w:szCs w:val="24"/>
                      <w:u w:val="single"/>
                    </w:rPr>
                  </w:pPr>
                  <w:r w:rsidRPr="00747EFB">
                    <w:rPr>
                      <w:rFonts w:ascii="Times New Roman" w:eastAsia="Times New Roman" w:hAnsi="Times New Roman" w:cs="Times New Roman"/>
                      <w:b/>
                      <w:sz w:val="24"/>
                      <w:szCs w:val="24"/>
                      <w:u w:val="single"/>
                    </w:rPr>
                    <w:t>Економіка</w:t>
                  </w:r>
                </w:p>
              </w:tc>
            </w:tr>
            <w:tr w:rsidR="00873642" w:rsidTr="00950673">
              <w:trPr>
                <w:trHeight w:val="333"/>
              </w:trPr>
              <w:tc>
                <w:tcPr>
                  <w:tcW w:w="3260" w:type="dxa"/>
                </w:tcPr>
                <w:p w:rsidR="00873642" w:rsidRDefault="00873642" w:rsidP="00950673">
                  <w:pPr>
                    <w:rPr>
                      <w:rFonts w:ascii="Times New Roman" w:eastAsia="Times New Roman" w:hAnsi="Times New Roman" w:cs="Times New Roman"/>
                      <w:b/>
                      <w:sz w:val="24"/>
                      <w:szCs w:val="24"/>
                    </w:rPr>
                  </w:pPr>
                  <w:r>
                    <w:rPr>
                      <w:rFonts w:ascii="Times New Roman" w:hAnsi="Times New Roman" w:cs="Times New Roman"/>
                      <w:b/>
                      <w:sz w:val="22"/>
                    </w:rPr>
                    <w:t>Навчальний р</w:t>
                  </w:r>
                  <w:r w:rsidRPr="00747EFB">
                    <w:rPr>
                      <w:rFonts w:ascii="Times New Roman" w:hAnsi="Times New Roman" w:cs="Times New Roman"/>
                      <w:b/>
                      <w:sz w:val="22"/>
                    </w:rPr>
                    <w:t>ік</w:t>
                  </w:r>
                  <w:r>
                    <w:rPr>
                      <w:rFonts w:ascii="Times New Roman" w:hAnsi="Times New Roman" w:cs="Times New Roman"/>
                      <w:b/>
                      <w:sz w:val="22"/>
                    </w:rPr>
                    <w:t>, семестр:</w:t>
                  </w:r>
                </w:p>
              </w:tc>
              <w:tc>
                <w:tcPr>
                  <w:tcW w:w="2911" w:type="dxa"/>
                </w:tcPr>
                <w:p w:rsidR="00873642" w:rsidRPr="00747EFB" w:rsidRDefault="00873642" w:rsidP="0095067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2021-2022</w:t>
                  </w:r>
                  <w:r w:rsidRPr="00747EFB">
                    <w:rPr>
                      <w:rFonts w:ascii="Times New Roman" w:eastAsia="Times New Roman" w:hAnsi="Times New Roman" w:cs="Times New Roman"/>
                      <w:b/>
                      <w:sz w:val="24"/>
                      <w:szCs w:val="24"/>
                      <w:u w:val="single"/>
                    </w:rPr>
                    <w:t xml:space="preserve"> н.р., семестр</w:t>
                  </w:r>
                  <w:r w:rsidR="00C435F1">
                    <w:rPr>
                      <w:rFonts w:ascii="Times New Roman" w:eastAsia="Times New Roman" w:hAnsi="Times New Roman" w:cs="Times New Roman"/>
                      <w:b/>
                      <w:sz w:val="24"/>
                      <w:szCs w:val="24"/>
                      <w:u w:val="single"/>
                    </w:rPr>
                    <w:t xml:space="preserve"> 2</w:t>
                  </w:r>
                </w:p>
              </w:tc>
            </w:tr>
            <w:tr w:rsidR="00873642" w:rsidTr="00950673">
              <w:trPr>
                <w:trHeight w:val="333"/>
              </w:trPr>
              <w:tc>
                <w:tcPr>
                  <w:tcW w:w="3260" w:type="dxa"/>
                </w:tcPr>
                <w:p w:rsidR="00873642" w:rsidRPr="00747EFB" w:rsidRDefault="00873642" w:rsidP="00950673">
                  <w:pPr>
                    <w:rPr>
                      <w:rFonts w:ascii="Times New Roman" w:hAnsi="Times New Roman" w:cs="Times New Roman"/>
                      <w:b/>
                      <w:sz w:val="22"/>
                    </w:rPr>
                  </w:pPr>
                  <w:r>
                    <w:rPr>
                      <w:rFonts w:ascii="Times New Roman" w:hAnsi="Times New Roman" w:cs="Times New Roman"/>
                      <w:b/>
                      <w:sz w:val="22"/>
                    </w:rPr>
                    <w:t>Курс (рік навчання)</w:t>
                  </w:r>
                </w:p>
              </w:tc>
              <w:tc>
                <w:tcPr>
                  <w:tcW w:w="2911" w:type="dxa"/>
                </w:tcPr>
                <w:p w:rsidR="00873642" w:rsidRPr="00747EFB" w:rsidRDefault="00C435F1" w:rsidP="0095067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 (1</w:t>
                  </w:r>
                  <w:r w:rsidR="00873642">
                    <w:rPr>
                      <w:rFonts w:ascii="Times New Roman" w:eastAsia="Times New Roman" w:hAnsi="Times New Roman" w:cs="Times New Roman"/>
                      <w:b/>
                      <w:sz w:val="24"/>
                      <w:szCs w:val="24"/>
                      <w:u w:val="single"/>
                    </w:rPr>
                    <w:t>)</w:t>
                  </w:r>
                </w:p>
              </w:tc>
            </w:tr>
            <w:tr w:rsidR="00873642" w:rsidTr="00950673">
              <w:trPr>
                <w:trHeight w:val="333"/>
              </w:trPr>
              <w:tc>
                <w:tcPr>
                  <w:tcW w:w="3260" w:type="dxa"/>
                </w:tcPr>
                <w:p w:rsidR="00873642" w:rsidRDefault="00873642" w:rsidP="00950673">
                  <w:pPr>
                    <w:rPr>
                      <w:rFonts w:ascii="Times New Roman" w:eastAsia="Times New Roman" w:hAnsi="Times New Roman" w:cs="Times New Roman"/>
                      <w:b/>
                      <w:sz w:val="24"/>
                      <w:szCs w:val="24"/>
                    </w:rPr>
                  </w:pPr>
                  <w:r w:rsidRPr="00747EFB">
                    <w:rPr>
                      <w:rFonts w:ascii="Times New Roman" w:hAnsi="Times New Roman" w:cs="Times New Roman"/>
                      <w:b/>
                      <w:sz w:val="22"/>
                    </w:rPr>
                    <w:t>Форма навчання</w:t>
                  </w:r>
                  <w:r>
                    <w:rPr>
                      <w:rFonts w:ascii="Times New Roman" w:hAnsi="Times New Roman" w:cs="Times New Roman"/>
                      <w:b/>
                      <w:sz w:val="22"/>
                    </w:rPr>
                    <w:t>:</w:t>
                  </w:r>
                </w:p>
              </w:tc>
              <w:tc>
                <w:tcPr>
                  <w:tcW w:w="2911" w:type="dxa"/>
                </w:tcPr>
                <w:p w:rsidR="00873642" w:rsidRPr="00747EFB" w:rsidRDefault="00873642" w:rsidP="00950673">
                  <w:pPr>
                    <w:rPr>
                      <w:rFonts w:ascii="Times New Roman" w:eastAsia="Times New Roman" w:hAnsi="Times New Roman" w:cs="Times New Roman"/>
                      <w:b/>
                      <w:sz w:val="24"/>
                      <w:szCs w:val="24"/>
                      <w:u w:val="single"/>
                    </w:rPr>
                  </w:pPr>
                  <w:r w:rsidRPr="00747EFB">
                    <w:rPr>
                      <w:rFonts w:ascii="Times New Roman" w:eastAsia="Times New Roman" w:hAnsi="Times New Roman" w:cs="Times New Roman"/>
                      <w:b/>
                      <w:sz w:val="24"/>
                      <w:szCs w:val="24"/>
                      <w:u w:val="single"/>
                    </w:rPr>
                    <w:t>денна</w:t>
                  </w:r>
                </w:p>
              </w:tc>
            </w:tr>
            <w:tr w:rsidR="00873642" w:rsidTr="00950673">
              <w:trPr>
                <w:trHeight w:val="333"/>
              </w:trPr>
              <w:tc>
                <w:tcPr>
                  <w:tcW w:w="3260" w:type="dxa"/>
                </w:tcPr>
                <w:p w:rsidR="00873642" w:rsidRPr="00747EFB" w:rsidRDefault="00873642" w:rsidP="00950673">
                  <w:pPr>
                    <w:rPr>
                      <w:rFonts w:ascii="Times New Roman" w:hAnsi="Times New Roman" w:cs="Times New Roman"/>
                      <w:b/>
                      <w:sz w:val="22"/>
                    </w:rPr>
                  </w:pPr>
                  <w:r w:rsidRPr="00747EFB">
                    <w:rPr>
                      <w:rFonts w:ascii="Times New Roman" w:hAnsi="Times New Roman" w:cs="Times New Roman"/>
                      <w:b/>
                      <w:sz w:val="22"/>
                    </w:rPr>
                    <w:t>Кількість кредитів ЄКТС</w:t>
                  </w:r>
                  <w:r>
                    <w:rPr>
                      <w:rFonts w:ascii="Times New Roman" w:hAnsi="Times New Roman" w:cs="Times New Roman"/>
                      <w:b/>
                      <w:sz w:val="22"/>
                    </w:rPr>
                    <w:t>:</w:t>
                  </w:r>
                </w:p>
              </w:tc>
              <w:tc>
                <w:tcPr>
                  <w:tcW w:w="2911" w:type="dxa"/>
                </w:tcPr>
                <w:p w:rsidR="00873642" w:rsidRPr="00F575B5" w:rsidRDefault="00F575B5" w:rsidP="00950673">
                  <w:pPr>
                    <w:rPr>
                      <w:rFonts w:ascii="Times New Roman" w:eastAsia="Times New Roman" w:hAnsi="Times New Roman" w:cs="Times New Roman"/>
                      <w:b/>
                      <w:sz w:val="24"/>
                      <w:szCs w:val="24"/>
                      <w:u w:val="single"/>
                      <w:lang w:val="ru-RU"/>
                    </w:rPr>
                  </w:pPr>
                  <w:r>
                    <w:rPr>
                      <w:rFonts w:ascii="Times New Roman" w:eastAsia="Times New Roman" w:hAnsi="Times New Roman" w:cs="Times New Roman"/>
                      <w:b/>
                      <w:sz w:val="24"/>
                      <w:szCs w:val="24"/>
                      <w:u w:val="single"/>
                      <w:lang w:val="ru-RU"/>
                    </w:rPr>
                    <w:t>4,5</w:t>
                  </w:r>
                </w:p>
              </w:tc>
            </w:tr>
            <w:tr w:rsidR="00873642" w:rsidTr="00950673">
              <w:trPr>
                <w:trHeight w:val="314"/>
              </w:trPr>
              <w:tc>
                <w:tcPr>
                  <w:tcW w:w="3260" w:type="dxa"/>
                </w:tcPr>
                <w:p w:rsidR="00873642" w:rsidRPr="00747EFB" w:rsidRDefault="00873642" w:rsidP="00950673">
                  <w:pPr>
                    <w:rPr>
                      <w:rFonts w:ascii="Times New Roman" w:hAnsi="Times New Roman" w:cs="Times New Roman"/>
                      <w:b/>
                      <w:sz w:val="22"/>
                    </w:rPr>
                  </w:pPr>
                  <w:r w:rsidRPr="00747EFB">
                    <w:rPr>
                      <w:rFonts w:ascii="Times New Roman" w:hAnsi="Times New Roman" w:cs="Times New Roman"/>
                      <w:b/>
                      <w:sz w:val="22"/>
                    </w:rPr>
                    <w:t>Мова викладання</w:t>
                  </w:r>
                  <w:r>
                    <w:rPr>
                      <w:rFonts w:ascii="Times New Roman" w:hAnsi="Times New Roman" w:cs="Times New Roman"/>
                      <w:b/>
                      <w:sz w:val="22"/>
                    </w:rPr>
                    <w:t>:</w:t>
                  </w:r>
                </w:p>
              </w:tc>
              <w:tc>
                <w:tcPr>
                  <w:tcW w:w="2911" w:type="dxa"/>
                </w:tcPr>
                <w:p w:rsidR="00873642" w:rsidRPr="00315D20" w:rsidRDefault="00873642" w:rsidP="00950673">
                  <w:pPr>
                    <w:rPr>
                      <w:rFonts w:ascii="Times New Roman" w:hAnsi="Times New Roman" w:cs="Times New Roman"/>
                      <w:b/>
                      <w:sz w:val="22"/>
                      <w:u w:val="single"/>
                    </w:rPr>
                  </w:pPr>
                  <w:r>
                    <w:rPr>
                      <w:rFonts w:ascii="Times New Roman" w:hAnsi="Times New Roman" w:cs="Times New Roman"/>
                      <w:b/>
                      <w:sz w:val="22"/>
                      <w:u w:val="single"/>
                    </w:rPr>
                    <w:t>українська</w:t>
                  </w:r>
                </w:p>
              </w:tc>
            </w:tr>
            <w:tr w:rsidR="00873642" w:rsidTr="00950673">
              <w:trPr>
                <w:trHeight w:val="314"/>
              </w:trPr>
              <w:tc>
                <w:tcPr>
                  <w:tcW w:w="3260" w:type="dxa"/>
                </w:tcPr>
                <w:p w:rsidR="00873642" w:rsidRPr="00747EFB" w:rsidRDefault="00873642" w:rsidP="00950673">
                  <w:pPr>
                    <w:rPr>
                      <w:rFonts w:ascii="Times New Roman" w:hAnsi="Times New Roman" w:cs="Times New Roman"/>
                      <w:b/>
                      <w:sz w:val="22"/>
                    </w:rPr>
                  </w:pPr>
                  <w:r>
                    <w:rPr>
                      <w:rFonts w:ascii="Times New Roman" w:hAnsi="Times New Roman" w:cs="Times New Roman"/>
                      <w:b/>
                      <w:sz w:val="22"/>
                    </w:rPr>
                    <w:t>Обовʼязкова/вибіркова:</w:t>
                  </w:r>
                </w:p>
              </w:tc>
              <w:tc>
                <w:tcPr>
                  <w:tcW w:w="2911" w:type="dxa"/>
                </w:tcPr>
                <w:p w:rsidR="00873642" w:rsidRPr="002049BA" w:rsidRDefault="00873642" w:rsidP="00950673">
                  <w:pPr>
                    <w:rPr>
                      <w:rFonts w:ascii="Times New Roman" w:hAnsi="Times New Roman" w:cs="Times New Roman"/>
                      <w:b/>
                      <w:sz w:val="22"/>
                      <w:szCs w:val="22"/>
                      <w:u w:val="single"/>
                    </w:rPr>
                  </w:pPr>
                  <w:r w:rsidRPr="002049BA">
                    <w:rPr>
                      <w:rStyle w:val="1861"/>
                      <w:rFonts w:ascii="Times New Roman" w:hAnsi="Times New Roman" w:cs="Times New Roman"/>
                      <w:b/>
                      <w:bCs/>
                      <w:color w:val="000000"/>
                      <w:sz w:val="22"/>
                      <w:szCs w:val="22"/>
                      <w:u w:val="single"/>
                    </w:rPr>
                    <w:t>Обов’язкова</w:t>
                  </w:r>
                </w:p>
              </w:tc>
            </w:tr>
          </w:tbl>
          <w:p w:rsidR="00873642" w:rsidRPr="00747EFB" w:rsidRDefault="00873642" w:rsidP="00950673">
            <w:pPr>
              <w:spacing w:line="276" w:lineRule="auto"/>
              <w:jc w:val="both"/>
              <w:rPr>
                <w:rFonts w:ascii="Times New Roman" w:eastAsia="Times New Roman" w:hAnsi="Times New Roman" w:cs="Times New Roman"/>
                <w:b/>
                <w:sz w:val="24"/>
                <w:szCs w:val="24"/>
              </w:rPr>
            </w:pPr>
          </w:p>
        </w:tc>
      </w:tr>
      <w:tr w:rsidR="00873642" w:rsidTr="00950673">
        <w:trPr>
          <w:trHeight w:val="257"/>
        </w:trPr>
        <w:tc>
          <w:tcPr>
            <w:tcW w:w="3686" w:type="dxa"/>
            <w:vAlign w:val="bottom"/>
          </w:tcPr>
          <w:p w:rsidR="00873642" w:rsidRDefault="00873642" w:rsidP="00950673">
            <w:pPr>
              <w:pBdr>
                <w:top w:val="nil"/>
                <w:left w:val="nil"/>
                <w:bottom w:val="nil"/>
                <w:right w:val="nil"/>
                <w:between w:val="nil"/>
              </w:pBdr>
              <w:spacing w:after="240"/>
              <w:ind w:right="-288"/>
              <w:jc w:val="center"/>
              <w:rPr>
                <w:noProof/>
                <w:lang w:val="ru-RU" w:eastAsia="ru-RU"/>
              </w:rPr>
            </w:pPr>
            <w:r>
              <w:rPr>
                <w:rFonts w:ascii="Times New Roman" w:eastAsia="Times New Roman" w:hAnsi="Times New Roman" w:cs="Times New Roman"/>
                <w:b/>
                <w:sz w:val="24"/>
                <w:szCs w:val="24"/>
              </w:rPr>
              <w:t>Лектор курсу</w:t>
            </w:r>
          </w:p>
        </w:tc>
        <w:tc>
          <w:tcPr>
            <w:tcW w:w="6843" w:type="dxa"/>
            <w:vAlign w:val="center"/>
          </w:tcPr>
          <w:p w:rsidR="00873642" w:rsidRPr="009351B9" w:rsidRDefault="00873642" w:rsidP="0095067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Віра Костюк</w:t>
            </w:r>
          </w:p>
        </w:tc>
      </w:tr>
      <w:tr w:rsidR="00873642" w:rsidTr="00950673">
        <w:trPr>
          <w:trHeight w:val="257"/>
        </w:trPr>
        <w:tc>
          <w:tcPr>
            <w:tcW w:w="3686" w:type="dxa"/>
            <w:vAlign w:val="bottom"/>
          </w:tcPr>
          <w:p w:rsidR="00873642" w:rsidRDefault="00873642" w:rsidP="00950673">
            <w:pPr>
              <w:pBdr>
                <w:top w:val="nil"/>
                <w:left w:val="nil"/>
                <w:bottom w:val="nil"/>
                <w:right w:val="nil"/>
                <w:between w:val="nil"/>
              </w:pBdr>
              <w:spacing w:after="240"/>
              <w:ind w:right="-288"/>
              <w:jc w:val="center"/>
              <w:rPr>
                <w:rFonts w:ascii="Times New Roman" w:eastAsia="Times New Roman" w:hAnsi="Times New Roman" w:cs="Times New Roman"/>
                <w:b/>
                <w:sz w:val="24"/>
                <w:szCs w:val="24"/>
              </w:rPr>
            </w:pPr>
            <w:r w:rsidRPr="008C1065">
              <w:rPr>
                <w:rFonts w:ascii="Times New Roman" w:eastAsia="Times New Roman" w:hAnsi="Times New Roman" w:cs="Times New Roman"/>
                <w:b/>
                <w:sz w:val="24"/>
                <w:szCs w:val="24"/>
              </w:rPr>
              <w:t xml:space="preserve">Профайл </w:t>
            </w:r>
            <w:r>
              <w:rPr>
                <w:rFonts w:ascii="Times New Roman" w:eastAsia="Times New Roman" w:hAnsi="Times New Roman" w:cs="Times New Roman"/>
                <w:b/>
                <w:sz w:val="24"/>
                <w:szCs w:val="24"/>
              </w:rPr>
              <w:t>лектора</w:t>
            </w:r>
          </w:p>
        </w:tc>
        <w:tc>
          <w:tcPr>
            <w:tcW w:w="6843" w:type="dxa"/>
            <w:vAlign w:val="center"/>
          </w:tcPr>
          <w:p w:rsidR="00873642" w:rsidRPr="009351B9" w:rsidRDefault="00873642" w:rsidP="00950673">
            <w:pPr>
              <w:pBdr>
                <w:top w:val="nil"/>
                <w:left w:val="nil"/>
                <w:bottom w:val="nil"/>
                <w:right w:val="nil"/>
                <w:between w:val="nil"/>
              </w:pBdr>
              <w:rPr>
                <w:rFonts w:ascii="Times New Roman" w:eastAsia="Times New Roman" w:hAnsi="Times New Roman" w:cs="Times New Roman"/>
                <w:sz w:val="24"/>
                <w:szCs w:val="24"/>
              </w:rPr>
            </w:pPr>
            <w:r w:rsidRPr="00AF7F8A">
              <w:rPr>
                <w:rFonts w:ascii="Times New Roman" w:hAnsi="Times New Roman" w:cs="Times New Roman"/>
                <w:color w:val="000000" w:themeColor="text1"/>
                <w:sz w:val="24"/>
                <w:szCs w:val="24"/>
              </w:rPr>
              <w:t>https://ket.udau.edu.ua/ua/pro-kafedru/vikladachi-ta-spivrobitniki/kostyuk-vira-stepanivna.html</w:t>
            </w:r>
          </w:p>
        </w:tc>
      </w:tr>
      <w:tr w:rsidR="00873642" w:rsidTr="00950673">
        <w:trPr>
          <w:trHeight w:val="257"/>
        </w:trPr>
        <w:tc>
          <w:tcPr>
            <w:tcW w:w="3686" w:type="dxa"/>
            <w:vAlign w:val="bottom"/>
          </w:tcPr>
          <w:p w:rsidR="00873642" w:rsidRDefault="00873642" w:rsidP="00950673">
            <w:pPr>
              <w:pBdr>
                <w:top w:val="nil"/>
                <w:left w:val="nil"/>
                <w:bottom w:val="nil"/>
                <w:right w:val="nil"/>
                <w:between w:val="nil"/>
              </w:pBdr>
              <w:ind w:left="-113" w:right="-2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Контактна інформація лектора</w:t>
            </w:r>
          </w:p>
          <w:p w:rsidR="00873642" w:rsidRDefault="00873642" w:rsidP="00950673">
            <w:pPr>
              <w:pBdr>
                <w:top w:val="nil"/>
                <w:left w:val="nil"/>
                <w:bottom w:val="nil"/>
                <w:right w:val="nil"/>
                <w:between w:val="nil"/>
              </w:pBdr>
              <w:ind w:right="-2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w:t>
            </w:r>
            <w:r w:rsidRPr="008C1065">
              <w:rPr>
                <w:rFonts w:ascii="Times New Roman" w:eastAsia="Times New Roman" w:hAnsi="Times New Roman" w:cs="Times New Roman"/>
                <w:b/>
                <w:sz w:val="24"/>
                <w:szCs w:val="24"/>
              </w:rPr>
              <w:t>-mail</w:t>
            </w:r>
            <w:r>
              <w:rPr>
                <w:rFonts w:ascii="Times New Roman" w:eastAsia="Times New Roman" w:hAnsi="Times New Roman" w:cs="Times New Roman"/>
                <w:b/>
                <w:sz w:val="24"/>
                <w:szCs w:val="24"/>
              </w:rPr>
              <w:t>)</w:t>
            </w:r>
          </w:p>
        </w:tc>
        <w:tc>
          <w:tcPr>
            <w:tcW w:w="6843" w:type="dxa"/>
            <w:vAlign w:val="center"/>
          </w:tcPr>
          <w:p w:rsidR="00873642" w:rsidRPr="00472E37" w:rsidRDefault="00873642" w:rsidP="00950673">
            <w:pPr>
              <w:pBdr>
                <w:top w:val="nil"/>
                <w:left w:val="nil"/>
                <w:bottom w:val="nil"/>
                <w:right w:val="nil"/>
                <w:between w:val="nil"/>
              </w:pBdr>
              <w:rPr>
                <w:rFonts w:ascii="Times New Roman" w:eastAsia="Times New Roman" w:hAnsi="Times New Roman" w:cs="Times New Roman"/>
                <w:sz w:val="24"/>
                <w:szCs w:val="24"/>
                <w:lang w:val="en-US"/>
              </w:rPr>
            </w:pPr>
            <w:r>
              <w:rPr>
                <w:rFonts w:ascii="Times New Roman" w:eastAsia="Batang" w:hAnsi="Times New Roman" w:cs="Times New Roman"/>
                <w:sz w:val="24"/>
                <w:szCs w:val="24"/>
                <w:lang w:val="en-US"/>
              </w:rPr>
              <w:t>econ_teor@ukr.net</w:t>
            </w:r>
          </w:p>
        </w:tc>
      </w:tr>
      <w:tr w:rsidR="00873642" w:rsidTr="00950673">
        <w:trPr>
          <w:trHeight w:val="257"/>
        </w:trPr>
        <w:tc>
          <w:tcPr>
            <w:tcW w:w="3686" w:type="dxa"/>
            <w:vAlign w:val="bottom"/>
          </w:tcPr>
          <w:p w:rsidR="00873642" w:rsidRDefault="00873642" w:rsidP="00950673">
            <w:pPr>
              <w:pBdr>
                <w:top w:val="nil"/>
                <w:left w:val="nil"/>
                <w:bottom w:val="nil"/>
                <w:right w:val="nil"/>
                <w:between w:val="nil"/>
              </w:pBdr>
              <w:spacing w:after="240"/>
              <w:ind w:right="-288"/>
              <w:jc w:val="center"/>
              <w:rPr>
                <w:rFonts w:ascii="Times New Roman" w:eastAsia="Times New Roman" w:hAnsi="Times New Roman" w:cs="Times New Roman"/>
                <w:b/>
                <w:sz w:val="24"/>
                <w:szCs w:val="24"/>
              </w:rPr>
            </w:pPr>
            <w:r w:rsidRPr="008C1065">
              <w:rPr>
                <w:rFonts w:ascii="Times New Roman" w:eastAsia="Times New Roman" w:hAnsi="Times New Roman" w:cs="Times New Roman"/>
                <w:b/>
                <w:sz w:val="24"/>
                <w:szCs w:val="22"/>
              </w:rPr>
              <w:t xml:space="preserve">Сторінка курсу в </w:t>
            </w:r>
            <w:r w:rsidRPr="008C1065">
              <w:rPr>
                <w:rFonts w:ascii="Times New Roman" w:eastAsia="Times New Roman" w:hAnsi="Times New Roman" w:cs="Times New Roman"/>
                <w:b/>
                <w:sz w:val="24"/>
                <w:szCs w:val="22"/>
                <w:lang w:val="en-US"/>
              </w:rPr>
              <w:t>MOODLE</w:t>
            </w:r>
          </w:p>
        </w:tc>
        <w:tc>
          <w:tcPr>
            <w:tcW w:w="6843" w:type="dxa"/>
            <w:vAlign w:val="center"/>
          </w:tcPr>
          <w:p w:rsidR="00873642" w:rsidRPr="009351B9" w:rsidRDefault="00B70253" w:rsidP="00950673">
            <w:pPr>
              <w:pBdr>
                <w:top w:val="nil"/>
                <w:left w:val="nil"/>
                <w:bottom w:val="nil"/>
                <w:right w:val="nil"/>
                <w:between w:val="nil"/>
              </w:pBdr>
              <w:rPr>
                <w:rFonts w:ascii="Times New Roman" w:eastAsia="Times New Roman" w:hAnsi="Times New Roman" w:cs="Times New Roman"/>
                <w:sz w:val="24"/>
                <w:szCs w:val="24"/>
              </w:rPr>
            </w:pPr>
            <w:r w:rsidRPr="00B70253">
              <w:rPr>
                <w:rFonts w:ascii="Times New Roman" w:eastAsia="Times New Roman" w:hAnsi="Times New Roman" w:cs="Times New Roman"/>
                <w:sz w:val="24"/>
                <w:szCs w:val="24"/>
              </w:rPr>
              <w:t>https://moodle.udau.edu.ua/course/view.php?id=1358</w:t>
            </w:r>
          </w:p>
        </w:tc>
      </w:tr>
    </w:tbl>
    <w:p w:rsidR="00873642" w:rsidRDefault="00873642" w:rsidP="00873642">
      <w:pPr>
        <w:pBdr>
          <w:top w:val="nil"/>
          <w:left w:val="nil"/>
          <w:bottom w:val="nil"/>
          <w:right w:val="nil"/>
          <w:between w:val="nil"/>
        </w:pBdr>
        <w:jc w:val="center"/>
        <w:rPr>
          <w:rFonts w:ascii="Times New Roman" w:eastAsia="Times New Roman" w:hAnsi="Times New Roman" w:cs="Times New Roman"/>
          <w:b/>
          <w:sz w:val="24"/>
          <w:szCs w:val="24"/>
        </w:rPr>
      </w:pPr>
    </w:p>
    <w:p w:rsidR="00873642" w:rsidRPr="00111996" w:rsidRDefault="00873642" w:rsidP="00873642">
      <w:pPr>
        <w:pBdr>
          <w:top w:val="nil"/>
          <w:left w:val="nil"/>
          <w:bottom w:val="nil"/>
          <w:right w:val="nil"/>
          <w:between w:val="nil"/>
        </w:pBdr>
        <w:jc w:val="center"/>
        <w:rPr>
          <w:rFonts w:ascii="Times New Roman" w:eastAsia="Times New Roman" w:hAnsi="Times New Roman" w:cs="Times New Roman"/>
          <w:b/>
          <w:color w:val="002060"/>
          <w:sz w:val="24"/>
          <w:szCs w:val="24"/>
        </w:rPr>
      </w:pPr>
    </w:p>
    <w:p w:rsidR="00873642" w:rsidRPr="00111996" w:rsidRDefault="00873642" w:rsidP="00873642">
      <w:pPr>
        <w:pBdr>
          <w:top w:val="nil"/>
          <w:left w:val="nil"/>
          <w:bottom w:val="nil"/>
          <w:right w:val="nil"/>
          <w:between w:val="nil"/>
        </w:pBdr>
        <w:jc w:val="center"/>
        <w:rPr>
          <w:rFonts w:ascii="Times New Roman" w:eastAsia="Times New Roman" w:hAnsi="Times New Roman" w:cs="Times New Roman"/>
          <w:b/>
          <w:color w:val="002060"/>
          <w:sz w:val="24"/>
          <w:szCs w:val="24"/>
        </w:rPr>
      </w:pPr>
      <w:r w:rsidRPr="00111996">
        <w:rPr>
          <w:rFonts w:ascii="Times New Roman" w:eastAsia="Times New Roman" w:hAnsi="Times New Roman" w:cs="Times New Roman"/>
          <w:b/>
          <w:color w:val="002060"/>
          <w:sz w:val="24"/>
          <w:szCs w:val="24"/>
        </w:rPr>
        <w:t>ОПИС ДИСЦИПЛІНИ</w:t>
      </w:r>
    </w:p>
    <w:p w:rsidR="00873642" w:rsidRDefault="00873642" w:rsidP="00873642">
      <w:pPr>
        <w:pBdr>
          <w:top w:val="nil"/>
          <w:left w:val="nil"/>
          <w:bottom w:val="nil"/>
          <w:right w:val="nil"/>
          <w:between w:val="nil"/>
        </w:pBdr>
        <w:jc w:val="center"/>
        <w:rPr>
          <w:rFonts w:ascii="Times New Roman" w:eastAsia="Times New Roman" w:hAnsi="Times New Roman" w:cs="Times New Roman"/>
          <w:b/>
          <w:sz w:val="24"/>
          <w:szCs w:val="24"/>
        </w:rPr>
      </w:pPr>
    </w:p>
    <w:tbl>
      <w:tblPr>
        <w:tblStyle w:val="TableGrid"/>
        <w:tblW w:w="10740" w:type="dxa"/>
        <w:tblLook w:val="04A0" w:firstRow="1" w:lastRow="0" w:firstColumn="1" w:lastColumn="0" w:noHBand="0" w:noVBand="1"/>
      </w:tblPr>
      <w:tblGrid>
        <w:gridCol w:w="1668"/>
        <w:gridCol w:w="9072"/>
      </w:tblGrid>
      <w:tr w:rsidR="00873642" w:rsidTr="00950673">
        <w:tc>
          <w:tcPr>
            <w:tcW w:w="1668" w:type="dxa"/>
          </w:tcPr>
          <w:p w:rsidR="00873642" w:rsidRPr="00C53672" w:rsidRDefault="00873642" w:rsidP="00950673">
            <w:pPr>
              <w:rPr>
                <w:rFonts w:ascii="Times New Roman" w:eastAsia="Times New Roman" w:hAnsi="Times New Roman" w:cs="Times New Roman"/>
                <w:b/>
                <w:szCs w:val="24"/>
              </w:rPr>
            </w:pPr>
            <w:r w:rsidRPr="00C53672">
              <w:rPr>
                <w:rFonts w:ascii="Times New Roman" w:eastAsia="Times New Roman" w:hAnsi="Times New Roman" w:cs="Times New Roman"/>
                <w:b/>
                <w:szCs w:val="24"/>
              </w:rPr>
              <w:t>Мета курсу</w:t>
            </w:r>
          </w:p>
        </w:tc>
        <w:tc>
          <w:tcPr>
            <w:tcW w:w="9072" w:type="dxa"/>
          </w:tcPr>
          <w:p w:rsidR="00873642" w:rsidRPr="00873642" w:rsidRDefault="00873642" w:rsidP="00950673">
            <w:pPr>
              <w:ind w:left="463"/>
              <w:jc w:val="both"/>
              <w:rPr>
                <w:rFonts w:ascii="Times New Roman" w:eastAsia="Times New Roman" w:hAnsi="Times New Roman" w:cs="Times New Roman"/>
                <w:b/>
              </w:rPr>
            </w:pPr>
            <w:r w:rsidRPr="00873642">
              <w:rPr>
                <w:rFonts w:ascii="Times New Roman" w:hAnsi="Times New Roman" w:cs="Times New Roman"/>
                <w:color w:val="000000"/>
                <w:spacing w:val="1"/>
                <w:lang w:eastAsia="uk-UA"/>
              </w:rPr>
              <w:t xml:space="preserve">формування у студентів фундаментальних знань </w:t>
            </w:r>
            <w:r w:rsidRPr="00873642">
              <w:rPr>
                <w:rFonts w:ascii="Times New Roman" w:hAnsi="Times New Roman" w:cs="Times New Roman"/>
              </w:rPr>
              <w:t>про соціальні основи функціонування та розвитку економічних систем на основі теорій та концепцій, що вивчають економічні закони й параметри відтворення людини, сім’ї, групи, населення.</w:t>
            </w:r>
          </w:p>
        </w:tc>
      </w:tr>
      <w:tr w:rsidR="00873642" w:rsidTr="00950673">
        <w:tc>
          <w:tcPr>
            <w:tcW w:w="1668" w:type="dxa"/>
          </w:tcPr>
          <w:p w:rsidR="00873642" w:rsidRPr="00C53672" w:rsidRDefault="00873642" w:rsidP="00950673">
            <w:pPr>
              <w:rPr>
                <w:rFonts w:ascii="Times New Roman" w:eastAsia="Times New Roman" w:hAnsi="Times New Roman" w:cs="Times New Roman"/>
                <w:b/>
                <w:szCs w:val="24"/>
              </w:rPr>
            </w:pPr>
            <w:r w:rsidRPr="00C53672">
              <w:rPr>
                <w:rFonts w:ascii="Times New Roman" w:eastAsia="Times New Roman" w:hAnsi="Times New Roman" w:cs="Times New Roman"/>
                <w:b/>
                <w:szCs w:val="24"/>
              </w:rPr>
              <w:t>Завдання курсу</w:t>
            </w:r>
          </w:p>
        </w:tc>
        <w:tc>
          <w:tcPr>
            <w:tcW w:w="9072" w:type="dxa"/>
          </w:tcPr>
          <w:p w:rsidR="00873642" w:rsidRPr="00873642" w:rsidRDefault="00873642" w:rsidP="00873642">
            <w:pPr>
              <w:ind w:firstLine="600"/>
              <w:jc w:val="both"/>
              <w:rPr>
                <w:rFonts w:ascii="Times New Roman" w:hAnsi="Times New Roman" w:cs="Times New Roman"/>
              </w:rPr>
            </w:pPr>
            <w:r>
              <w:rPr>
                <w:rFonts w:ascii="Times New Roman" w:hAnsi="Times New Roman" w:cs="Times New Roman"/>
              </w:rPr>
              <w:t xml:space="preserve">- </w:t>
            </w:r>
            <w:r w:rsidRPr="00873642">
              <w:rPr>
                <w:rFonts w:ascii="Times New Roman" w:hAnsi="Times New Roman" w:cs="Times New Roman"/>
              </w:rPr>
              <w:t xml:space="preserve">оволодіти основами відтворення людини, сім’ї, групи, населення; </w:t>
            </w:r>
          </w:p>
          <w:p w:rsidR="00873642" w:rsidRPr="00873642" w:rsidRDefault="00873642" w:rsidP="00873642">
            <w:pPr>
              <w:ind w:firstLine="600"/>
              <w:jc w:val="both"/>
              <w:rPr>
                <w:rFonts w:ascii="Times New Roman" w:hAnsi="Times New Roman" w:cs="Times New Roman"/>
              </w:rPr>
            </w:pPr>
            <w:r w:rsidRPr="00873642">
              <w:rPr>
                <w:rFonts w:ascii="Times New Roman" w:hAnsi="Times New Roman" w:cs="Times New Roman"/>
              </w:rPr>
              <w:t xml:space="preserve">- з’ясувати механізм дії економічних законів і механізму використання їх людьми у процесі господарської діяльності; </w:t>
            </w:r>
          </w:p>
          <w:p w:rsidR="00873642" w:rsidRPr="00873642" w:rsidRDefault="00873642" w:rsidP="00873642">
            <w:pPr>
              <w:ind w:firstLine="600"/>
              <w:jc w:val="both"/>
              <w:rPr>
                <w:rFonts w:ascii="Times New Roman" w:hAnsi="Times New Roman" w:cs="Times New Roman"/>
              </w:rPr>
            </w:pPr>
            <w:r w:rsidRPr="00873642">
              <w:rPr>
                <w:rFonts w:ascii="Times New Roman" w:hAnsi="Times New Roman" w:cs="Times New Roman"/>
              </w:rPr>
              <w:t>- визначити загальні риси економічної поведінки основних економічних суб’єктів та напрямів їх еволюції;</w:t>
            </w:r>
          </w:p>
          <w:p w:rsidR="00873642" w:rsidRPr="00873642" w:rsidRDefault="00873642" w:rsidP="00873642">
            <w:pPr>
              <w:jc w:val="both"/>
              <w:rPr>
                <w:rFonts w:ascii="Times New Roman" w:hAnsi="Times New Roman" w:cs="Times New Roman"/>
              </w:rPr>
            </w:pPr>
            <w:r w:rsidRPr="00873642">
              <w:rPr>
                <w:rFonts w:ascii="Times New Roman" w:hAnsi="Times New Roman" w:cs="Times New Roman"/>
              </w:rPr>
              <w:t xml:space="preserve">         - </w:t>
            </w:r>
            <w:r w:rsidRPr="00873642">
              <w:rPr>
                <w:rStyle w:val="3415"/>
                <w:rFonts w:ascii="Times New Roman" w:hAnsi="Times New Roman" w:cs="Times New Roman"/>
                <w:color w:val="000000"/>
              </w:rPr>
              <w:t>погли</w:t>
            </w:r>
            <w:r w:rsidRPr="00873642">
              <w:rPr>
                <w:rFonts w:ascii="Times New Roman" w:hAnsi="Times New Roman" w:cs="Times New Roman"/>
                <w:color w:val="000000"/>
              </w:rPr>
              <w:t>бити  систему знань щодо ф</w:t>
            </w:r>
            <w:r w:rsidRPr="00873642">
              <w:rPr>
                <w:rFonts w:ascii="Times New Roman" w:hAnsi="Times New Roman" w:cs="Times New Roman"/>
              </w:rPr>
              <w:t>ункціонування соціальної економіки і активізації людського розвитку.</w:t>
            </w:r>
          </w:p>
          <w:p w:rsidR="00873642" w:rsidRPr="00C53672" w:rsidRDefault="00873642" w:rsidP="00950673">
            <w:pPr>
              <w:pStyle w:val="ListParagraph"/>
              <w:jc w:val="both"/>
              <w:rPr>
                <w:rFonts w:ascii="Times New Roman" w:eastAsia="Times New Roman" w:hAnsi="Times New Roman" w:cs="Times New Roman"/>
                <w:b/>
              </w:rPr>
            </w:pPr>
          </w:p>
        </w:tc>
      </w:tr>
      <w:tr w:rsidR="00873642" w:rsidTr="00950673">
        <w:tc>
          <w:tcPr>
            <w:tcW w:w="1668" w:type="dxa"/>
          </w:tcPr>
          <w:p w:rsidR="00873642" w:rsidRPr="00C53672" w:rsidRDefault="00873642" w:rsidP="00950673">
            <w:pPr>
              <w:rPr>
                <w:rFonts w:ascii="Times New Roman" w:eastAsia="Times New Roman" w:hAnsi="Times New Roman" w:cs="Times New Roman"/>
                <w:b/>
                <w:szCs w:val="24"/>
              </w:rPr>
            </w:pPr>
            <w:r w:rsidRPr="00C53672">
              <w:rPr>
                <w:rFonts w:ascii="Times New Roman" w:eastAsia="Times New Roman" w:hAnsi="Times New Roman" w:cs="Times New Roman"/>
                <w:b/>
                <w:szCs w:val="24"/>
              </w:rPr>
              <w:t>Компетентності</w:t>
            </w:r>
          </w:p>
        </w:tc>
        <w:tc>
          <w:tcPr>
            <w:tcW w:w="9072" w:type="dxa"/>
          </w:tcPr>
          <w:p w:rsidR="00873642" w:rsidRPr="00561B9E" w:rsidRDefault="00873642" w:rsidP="00561B9E">
            <w:pPr>
              <w:pStyle w:val="ListParagraph"/>
              <w:numPr>
                <w:ilvl w:val="0"/>
                <w:numId w:val="4"/>
              </w:numPr>
              <w:jc w:val="both"/>
              <w:rPr>
                <w:rFonts w:ascii="Times New Roman" w:hAnsi="Times New Roman" w:cs="Times New Roman"/>
              </w:rPr>
            </w:pPr>
            <w:r w:rsidRPr="00561B9E">
              <w:rPr>
                <w:rFonts w:ascii="Times New Roman" w:hAnsi="Times New Roman" w:cs="Times New Roman"/>
                <w:color w:val="000000"/>
              </w:rPr>
              <w:t xml:space="preserve">Здатність мотивувати людей та рухатися до спільної мети. </w:t>
            </w:r>
          </w:p>
          <w:p w:rsidR="00873642" w:rsidRPr="00561B9E" w:rsidRDefault="00873642" w:rsidP="00561B9E">
            <w:pPr>
              <w:pStyle w:val="ListParagraph"/>
              <w:numPr>
                <w:ilvl w:val="0"/>
                <w:numId w:val="4"/>
              </w:numPr>
              <w:jc w:val="both"/>
              <w:rPr>
                <w:rFonts w:ascii="Times New Roman" w:hAnsi="Times New Roman" w:cs="Times New Roman"/>
              </w:rPr>
            </w:pPr>
            <w:r w:rsidRPr="00561B9E">
              <w:rPr>
                <w:rFonts w:ascii="Times New Roman" w:hAnsi="Times New Roman" w:cs="Times New Roman"/>
                <w:color w:val="000000"/>
              </w:rPr>
              <w:t xml:space="preserve"> Здатність працювати в команді. </w:t>
            </w:r>
          </w:p>
          <w:p w:rsidR="00561B9E" w:rsidRPr="00561B9E" w:rsidRDefault="00873642" w:rsidP="00873642">
            <w:pPr>
              <w:pStyle w:val="ListParagraph"/>
              <w:numPr>
                <w:ilvl w:val="0"/>
                <w:numId w:val="4"/>
              </w:numPr>
              <w:jc w:val="both"/>
              <w:rPr>
                <w:rFonts w:ascii="Times New Roman" w:hAnsi="Times New Roman" w:cs="Times New Roman"/>
                <w:color w:val="000000"/>
              </w:rPr>
            </w:pPr>
            <w:r w:rsidRPr="00561B9E">
              <w:rPr>
                <w:rFonts w:ascii="Times New Roman" w:hAnsi="Times New Roman" w:cs="Times New Roman"/>
                <w:color w:val="000000"/>
              </w:rPr>
              <w:t>Здатність діяти на основі етичних міркувань (мотивів).</w:t>
            </w:r>
          </w:p>
          <w:p w:rsidR="00561B9E" w:rsidRPr="00561B9E" w:rsidRDefault="00561B9E" w:rsidP="00561B9E">
            <w:pPr>
              <w:pStyle w:val="ListParagraph"/>
              <w:numPr>
                <w:ilvl w:val="0"/>
                <w:numId w:val="4"/>
              </w:numPr>
              <w:jc w:val="both"/>
              <w:rPr>
                <w:rFonts w:ascii="Times New Roman" w:hAnsi="Times New Roman" w:cs="Times New Roman"/>
                <w:color w:val="000000"/>
              </w:rPr>
            </w:pPr>
            <w:r w:rsidRPr="00561B9E">
              <w:rPr>
                <w:rFonts w:ascii="Times New Roman" w:hAnsi="Times New Roman" w:cs="Times New Roman"/>
                <w:color w:val="000000"/>
              </w:rPr>
              <w:t xml:space="preserve"> </w:t>
            </w:r>
            <w:r w:rsidR="00873642" w:rsidRPr="00561B9E">
              <w:rPr>
                <w:rFonts w:ascii="Times New Roman" w:hAnsi="Times New Roman" w:cs="Times New Roman"/>
                <w:color w:val="000000"/>
              </w:rPr>
              <w:t xml:space="preserve">Здатність визначати ключові тренди соціально-економічного та людського розвитку. </w:t>
            </w:r>
          </w:p>
          <w:p w:rsidR="00873642" w:rsidRPr="00561B9E" w:rsidRDefault="00873642" w:rsidP="00561B9E">
            <w:pPr>
              <w:pStyle w:val="ListParagraph"/>
              <w:numPr>
                <w:ilvl w:val="0"/>
                <w:numId w:val="4"/>
              </w:numPr>
              <w:jc w:val="both"/>
              <w:rPr>
                <w:rFonts w:ascii="Times New Roman" w:hAnsi="Times New Roman" w:cs="Times New Roman"/>
                <w:color w:val="000000"/>
              </w:rPr>
            </w:pPr>
            <w:r w:rsidRPr="00561B9E">
              <w:rPr>
                <w:rFonts w:ascii="Times New Roman" w:hAnsi="Times New Roman" w:cs="Times New Roman"/>
                <w:color w:val="000000"/>
              </w:rPr>
              <w:t>Здатність визначати та розв’язувати економічні задачі та проблеми, приймати відповідні аналітичні та управлінські рішення у сфері агробізнесу в контексті сталого розвитку суспільства.</w:t>
            </w:r>
          </w:p>
        </w:tc>
      </w:tr>
      <w:tr w:rsidR="00873642" w:rsidTr="00950673">
        <w:tc>
          <w:tcPr>
            <w:tcW w:w="1668" w:type="dxa"/>
          </w:tcPr>
          <w:p w:rsidR="00873642" w:rsidRPr="00C53672" w:rsidRDefault="00873642" w:rsidP="00950673">
            <w:pPr>
              <w:rPr>
                <w:rFonts w:ascii="Times New Roman" w:eastAsia="Times New Roman" w:hAnsi="Times New Roman" w:cs="Times New Roman"/>
                <w:b/>
                <w:szCs w:val="24"/>
              </w:rPr>
            </w:pPr>
            <w:r w:rsidRPr="00C53672">
              <w:rPr>
                <w:rFonts w:ascii="Times New Roman" w:eastAsia="Times New Roman" w:hAnsi="Times New Roman" w:cs="Times New Roman"/>
                <w:b/>
                <w:szCs w:val="24"/>
              </w:rPr>
              <w:t>Програмні результати навчання</w:t>
            </w:r>
          </w:p>
        </w:tc>
        <w:tc>
          <w:tcPr>
            <w:tcW w:w="9072" w:type="dxa"/>
          </w:tcPr>
          <w:p w:rsidR="00561B9E" w:rsidRPr="00561B9E" w:rsidRDefault="007552C9" w:rsidP="00561B9E">
            <w:pPr>
              <w:pStyle w:val="docdata"/>
              <w:numPr>
                <w:ilvl w:val="0"/>
                <w:numId w:val="4"/>
              </w:numPr>
              <w:spacing w:before="0" w:beforeAutospacing="0" w:after="0" w:afterAutospacing="0"/>
              <w:jc w:val="both"/>
              <w:rPr>
                <w:sz w:val="20"/>
                <w:szCs w:val="20"/>
              </w:rPr>
            </w:pPr>
            <w:r w:rsidRPr="00561B9E">
              <w:rPr>
                <w:color w:val="000000"/>
                <w:sz w:val="20"/>
                <w:szCs w:val="20"/>
              </w:rPr>
              <w:t xml:space="preserve"> Оцінювати результати власної роботи, демонструвати лідерські навички та уміння управляти персоналом і працювати в команді. </w:t>
            </w:r>
          </w:p>
          <w:p w:rsidR="00561B9E" w:rsidRPr="00561B9E" w:rsidRDefault="007552C9" w:rsidP="007552C9">
            <w:pPr>
              <w:pStyle w:val="docdata"/>
              <w:numPr>
                <w:ilvl w:val="0"/>
                <w:numId w:val="4"/>
              </w:numPr>
              <w:spacing w:before="0" w:beforeAutospacing="0" w:after="0" w:afterAutospacing="0"/>
              <w:jc w:val="both"/>
              <w:rPr>
                <w:rStyle w:val="2042"/>
                <w:sz w:val="20"/>
                <w:szCs w:val="20"/>
              </w:rPr>
            </w:pPr>
            <w:r w:rsidRPr="00561B9E">
              <w:rPr>
                <w:rStyle w:val="2042"/>
                <w:color w:val="000000"/>
                <w:sz w:val="20"/>
                <w:szCs w:val="20"/>
              </w:rPr>
              <w:t>Визначати та критично оцінювати стан та тенденції соціально-економічного розвитку, формувати та аналізувати моделі</w:t>
            </w:r>
            <w:r w:rsidR="00561B9E" w:rsidRPr="00561B9E">
              <w:rPr>
                <w:rStyle w:val="2042"/>
                <w:color w:val="000000"/>
                <w:sz w:val="20"/>
                <w:szCs w:val="20"/>
              </w:rPr>
              <w:t xml:space="preserve"> економічних систем та процесів.</w:t>
            </w:r>
          </w:p>
          <w:p w:rsidR="00561B9E" w:rsidRPr="00561B9E" w:rsidRDefault="007552C9" w:rsidP="00561B9E">
            <w:pPr>
              <w:pStyle w:val="docdata"/>
              <w:numPr>
                <w:ilvl w:val="0"/>
                <w:numId w:val="4"/>
              </w:numPr>
              <w:spacing w:before="0" w:beforeAutospacing="0" w:after="0" w:afterAutospacing="0"/>
              <w:jc w:val="both"/>
              <w:rPr>
                <w:sz w:val="20"/>
                <w:szCs w:val="20"/>
              </w:rPr>
            </w:pPr>
            <w:r w:rsidRPr="00561B9E">
              <w:rPr>
                <w:color w:val="000000"/>
                <w:sz w:val="20"/>
                <w:szCs w:val="20"/>
              </w:rPr>
              <w:t xml:space="preserve"> Розробляти сценарії і стратегії розвитк</w:t>
            </w:r>
            <w:r w:rsidR="00561B9E" w:rsidRPr="00561B9E">
              <w:rPr>
                <w:color w:val="000000"/>
                <w:sz w:val="20"/>
                <w:szCs w:val="20"/>
              </w:rPr>
              <w:t>у соціально-економічних систем.</w:t>
            </w:r>
          </w:p>
          <w:p w:rsidR="00561B9E" w:rsidRPr="00561B9E" w:rsidRDefault="007552C9" w:rsidP="00561B9E">
            <w:pPr>
              <w:pStyle w:val="docdata"/>
              <w:numPr>
                <w:ilvl w:val="0"/>
                <w:numId w:val="4"/>
              </w:numPr>
              <w:spacing w:before="0" w:beforeAutospacing="0" w:after="0" w:afterAutospacing="0"/>
              <w:jc w:val="both"/>
              <w:rPr>
                <w:sz w:val="20"/>
                <w:szCs w:val="20"/>
              </w:rPr>
            </w:pPr>
            <w:r w:rsidRPr="00561B9E">
              <w:rPr>
                <w:color w:val="000000"/>
                <w:sz w:val="20"/>
                <w:szCs w:val="20"/>
              </w:rPr>
              <w:t>Організовувати розробку та реалізацію соціально-економічних проєктів із врахуванням інформаційного, методичного, матеріального, фінансового та кадрового забезпечення.</w:t>
            </w:r>
          </w:p>
          <w:p w:rsidR="00873642" w:rsidRPr="00561B9E" w:rsidRDefault="007552C9" w:rsidP="00561B9E">
            <w:pPr>
              <w:pStyle w:val="docdata"/>
              <w:numPr>
                <w:ilvl w:val="0"/>
                <w:numId w:val="4"/>
              </w:numPr>
              <w:spacing w:before="0" w:beforeAutospacing="0" w:after="0" w:afterAutospacing="0"/>
              <w:jc w:val="both"/>
              <w:rPr>
                <w:sz w:val="20"/>
                <w:szCs w:val="20"/>
              </w:rPr>
            </w:pPr>
            <w:r w:rsidRPr="00561B9E">
              <w:rPr>
                <w:color w:val="000000"/>
                <w:sz w:val="20"/>
                <w:szCs w:val="20"/>
              </w:rPr>
              <w:t>Формулювати, аналізувати та приймати ефективні рішення рішення у сфері агробізнесу в контексті сталого розвитку суспільства</w:t>
            </w:r>
            <w:r w:rsidR="00561B9E">
              <w:rPr>
                <w:color w:val="000000"/>
                <w:sz w:val="20"/>
                <w:szCs w:val="20"/>
                <w:lang w:val="uk-UA"/>
              </w:rPr>
              <w:t>.</w:t>
            </w:r>
          </w:p>
        </w:tc>
      </w:tr>
    </w:tbl>
    <w:p w:rsidR="00873642" w:rsidRDefault="00873642" w:rsidP="00873642">
      <w:pPr>
        <w:pBdr>
          <w:top w:val="nil"/>
          <w:left w:val="nil"/>
          <w:bottom w:val="nil"/>
          <w:right w:val="nil"/>
          <w:between w:val="nil"/>
        </w:pBdr>
        <w:rPr>
          <w:rFonts w:ascii="Times New Roman" w:eastAsia="Times New Roman" w:hAnsi="Times New Roman" w:cs="Times New Roman"/>
          <w:sz w:val="24"/>
          <w:szCs w:val="24"/>
        </w:rPr>
      </w:pPr>
    </w:p>
    <w:p w:rsidR="00561B9E" w:rsidRDefault="00561B9E" w:rsidP="00873642">
      <w:pPr>
        <w:pBdr>
          <w:top w:val="nil"/>
          <w:left w:val="nil"/>
          <w:bottom w:val="nil"/>
          <w:right w:val="nil"/>
          <w:between w:val="nil"/>
        </w:pBdr>
        <w:jc w:val="center"/>
        <w:rPr>
          <w:rFonts w:ascii="Times New Roman" w:eastAsia="Times New Roman" w:hAnsi="Times New Roman" w:cs="Times New Roman"/>
          <w:b/>
          <w:color w:val="002060"/>
          <w:sz w:val="24"/>
          <w:szCs w:val="24"/>
        </w:rPr>
      </w:pPr>
    </w:p>
    <w:p w:rsidR="00561B9E" w:rsidRDefault="00561B9E" w:rsidP="00873642">
      <w:pPr>
        <w:pBdr>
          <w:top w:val="nil"/>
          <w:left w:val="nil"/>
          <w:bottom w:val="nil"/>
          <w:right w:val="nil"/>
          <w:between w:val="nil"/>
        </w:pBdr>
        <w:jc w:val="center"/>
        <w:rPr>
          <w:rFonts w:ascii="Times New Roman" w:eastAsia="Times New Roman" w:hAnsi="Times New Roman" w:cs="Times New Roman"/>
          <w:b/>
          <w:color w:val="002060"/>
          <w:sz w:val="24"/>
          <w:szCs w:val="24"/>
        </w:rPr>
      </w:pPr>
    </w:p>
    <w:p w:rsidR="00873642" w:rsidRPr="00131CF3" w:rsidRDefault="00873642" w:rsidP="00873642">
      <w:pPr>
        <w:pBdr>
          <w:top w:val="nil"/>
          <w:left w:val="nil"/>
          <w:bottom w:val="nil"/>
          <w:right w:val="nil"/>
          <w:between w:val="nil"/>
        </w:pBdr>
        <w:jc w:val="center"/>
        <w:rPr>
          <w:rFonts w:ascii="Times New Roman" w:eastAsia="Times New Roman" w:hAnsi="Times New Roman" w:cs="Times New Roman"/>
          <w:b/>
          <w:color w:val="002060"/>
          <w:sz w:val="24"/>
          <w:szCs w:val="24"/>
        </w:rPr>
      </w:pPr>
      <w:r w:rsidRPr="00131CF3">
        <w:rPr>
          <w:rFonts w:ascii="Times New Roman" w:eastAsia="Times New Roman" w:hAnsi="Times New Roman" w:cs="Times New Roman"/>
          <w:b/>
          <w:color w:val="002060"/>
          <w:sz w:val="24"/>
          <w:szCs w:val="24"/>
        </w:rPr>
        <w:lastRenderedPageBreak/>
        <w:t>СТРУКТУРА КУРСУ</w:t>
      </w:r>
    </w:p>
    <w:p w:rsidR="00873642" w:rsidRDefault="00873642" w:rsidP="00873642">
      <w:pPr>
        <w:pBdr>
          <w:top w:val="nil"/>
          <w:left w:val="nil"/>
          <w:bottom w:val="nil"/>
          <w:right w:val="nil"/>
          <w:between w:val="nil"/>
        </w:pBdr>
        <w:rPr>
          <w:rFonts w:ascii="Times New Roman" w:eastAsia="Times New Roman" w:hAnsi="Times New Roman" w:cs="Times New Roman"/>
          <w:sz w:val="24"/>
          <w:szCs w:val="24"/>
        </w:rPr>
      </w:pPr>
    </w:p>
    <w:tbl>
      <w:tblPr>
        <w:tblStyle w:val="TableGrid"/>
        <w:tblW w:w="10768" w:type="dxa"/>
        <w:tblLook w:val="04A0" w:firstRow="1" w:lastRow="0" w:firstColumn="1" w:lastColumn="0" w:noHBand="0" w:noVBand="1"/>
      </w:tblPr>
      <w:tblGrid>
        <w:gridCol w:w="1931"/>
        <w:gridCol w:w="1453"/>
        <w:gridCol w:w="3801"/>
        <w:gridCol w:w="2705"/>
        <w:gridCol w:w="878"/>
      </w:tblGrid>
      <w:tr w:rsidR="00873642" w:rsidRPr="00C53672" w:rsidTr="00950673">
        <w:tc>
          <w:tcPr>
            <w:tcW w:w="1931" w:type="dxa"/>
            <w:vAlign w:val="center"/>
          </w:tcPr>
          <w:p w:rsidR="00873642" w:rsidRPr="00C53672" w:rsidRDefault="00873642" w:rsidP="00950673">
            <w:pPr>
              <w:jc w:val="center"/>
              <w:rPr>
                <w:rFonts w:ascii="Times New Roman" w:eastAsia="Times New Roman" w:hAnsi="Times New Roman" w:cs="Times New Roman"/>
                <w:b/>
              </w:rPr>
            </w:pPr>
            <w:r w:rsidRPr="00C53672">
              <w:rPr>
                <w:rFonts w:ascii="Times New Roman" w:eastAsia="Times New Roman" w:hAnsi="Times New Roman" w:cs="Times New Roman"/>
                <w:b/>
              </w:rPr>
              <w:t>Тема</w:t>
            </w:r>
          </w:p>
        </w:tc>
        <w:tc>
          <w:tcPr>
            <w:tcW w:w="1453" w:type="dxa"/>
            <w:vAlign w:val="center"/>
          </w:tcPr>
          <w:p w:rsidR="00873642" w:rsidRPr="00C53672" w:rsidRDefault="00873642" w:rsidP="00950673">
            <w:pPr>
              <w:jc w:val="center"/>
              <w:rPr>
                <w:rFonts w:ascii="Times New Roman" w:eastAsia="Times New Roman" w:hAnsi="Times New Roman" w:cs="Times New Roman"/>
                <w:b/>
              </w:rPr>
            </w:pPr>
            <w:r w:rsidRPr="00C53672">
              <w:rPr>
                <w:rFonts w:ascii="Times New Roman" w:eastAsia="Times New Roman" w:hAnsi="Times New Roman" w:cs="Times New Roman"/>
                <w:b/>
              </w:rPr>
              <w:t>Години  (лекції</w:t>
            </w:r>
            <w:r>
              <w:rPr>
                <w:rFonts w:ascii="Times New Roman" w:eastAsia="Times New Roman" w:hAnsi="Times New Roman" w:cs="Times New Roman"/>
                <w:b/>
              </w:rPr>
              <w:t xml:space="preserve"> </w:t>
            </w:r>
            <w:r w:rsidRPr="00C53672">
              <w:rPr>
                <w:rFonts w:ascii="Times New Roman" w:eastAsia="Times New Roman" w:hAnsi="Times New Roman" w:cs="Times New Roman"/>
                <w:b/>
              </w:rPr>
              <w:t>/</w:t>
            </w:r>
          </w:p>
          <w:p w:rsidR="00873642" w:rsidRPr="00C53672" w:rsidRDefault="00873642" w:rsidP="00950673">
            <w:pPr>
              <w:jc w:val="center"/>
              <w:rPr>
                <w:rFonts w:ascii="Times New Roman" w:eastAsia="Times New Roman" w:hAnsi="Times New Roman" w:cs="Times New Roman"/>
                <w:b/>
              </w:rPr>
            </w:pPr>
            <w:r>
              <w:rPr>
                <w:rFonts w:ascii="Times New Roman" w:eastAsia="Times New Roman" w:hAnsi="Times New Roman" w:cs="Times New Roman"/>
                <w:b/>
              </w:rPr>
              <w:t>п</w:t>
            </w:r>
            <w:r w:rsidRPr="00C53672">
              <w:rPr>
                <w:rFonts w:ascii="Times New Roman" w:eastAsia="Times New Roman" w:hAnsi="Times New Roman" w:cs="Times New Roman"/>
                <w:b/>
              </w:rPr>
              <w:t>рактичні</w:t>
            </w:r>
            <w:r>
              <w:rPr>
                <w:rFonts w:ascii="Times New Roman" w:eastAsia="Times New Roman" w:hAnsi="Times New Roman" w:cs="Times New Roman"/>
                <w:b/>
              </w:rPr>
              <w:t xml:space="preserve"> (семінарські, лабораторні</w:t>
            </w:r>
            <w:r w:rsidRPr="00C53672">
              <w:rPr>
                <w:rFonts w:ascii="Times New Roman" w:eastAsia="Times New Roman" w:hAnsi="Times New Roman" w:cs="Times New Roman"/>
                <w:b/>
              </w:rPr>
              <w:t>)</w:t>
            </w:r>
            <w:r>
              <w:rPr>
                <w:rFonts w:ascii="Times New Roman" w:eastAsia="Times New Roman" w:hAnsi="Times New Roman" w:cs="Times New Roman"/>
                <w:b/>
              </w:rPr>
              <w:t>)</w:t>
            </w:r>
          </w:p>
        </w:tc>
        <w:tc>
          <w:tcPr>
            <w:tcW w:w="3801" w:type="dxa"/>
            <w:vAlign w:val="center"/>
          </w:tcPr>
          <w:p w:rsidR="00873642" w:rsidRPr="00C53672" w:rsidRDefault="00873642" w:rsidP="00950673">
            <w:pPr>
              <w:jc w:val="center"/>
              <w:rPr>
                <w:rFonts w:ascii="Times New Roman" w:eastAsia="Times New Roman" w:hAnsi="Times New Roman" w:cs="Times New Roman"/>
                <w:b/>
              </w:rPr>
            </w:pPr>
            <w:r>
              <w:rPr>
                <w:rFonts w:ascii="Times New Roman" w:eastAsia="Times New Roman" w:hAnsi="Times New Roman" w:cs="Times New Roman"/>
                <w:b/>
              </w:rPr>
              <w:t>Зміст тем курсу</w:t>
            </w:r>
          </w:p>
        </w:tc>
        <w:tc>
          <w:tcPr>
            <w:tcW w:w="2705" w:type="dxa"/>
            <w:vAlign w:val="center"/>
          </w:tcPr>
          <w:p w:rsidR="00873642" w:rsidRPr="00C53672" w:rsidRDefault="00873642" w:rsidP="00950673">
            <w:pPr>
              <w:jc w:val="center"/>
              <w:rPr>
                <w:rFonts w:ascii="Times New Roman" w:eastAsia="Times New Roman" w:hAnsi="Times New Roman" w:cs="Times New Roman"/>
                <w:b/>
              </w:rPr>
            </w:pPr>
            <w:r w:rsidRPr="00C53672">
              <w:rPr>
                <w:rFonts w:ascii="Times New Roman" w:eastAsia="Times New Roman" w:hAnsi="Times New Roman" w:cs="Times New Roman"/>
                <w:b/>
              </w:rPr>
              <w:t>Завдання</w:t>
            </w:r>
          </w:p>
        </w:tc>
        <w:tc>
          <w:tcPr>
            <w:tcW w:w="878" w:type="dxa"/>
            <w:vAlign w:val="center"/>
          </w:tcPr>
          <w:p w:rsidR="00873642" w:rsidRDefault="00873642" w:rsidP="00950673">
            <w:pPr>
              <w:jc w:val="center"/>
              <w:rPr>
                <w:rFonts w:ascii="Times New Roman" w:eastAsia="Times New Roman" w:hAnsi="Times New Roman" w:cs="Times New Roman"/>
                <w:b/>
              </w:rPr>
            </w:pPr>
            <w:r w:rsidRPr="00C53672">
              <w:rPr>
                <w:rFonts w:ascii="Times New Roman" w:eastAsia="Times New Roman" w:hAnsi="Times New Roman" w:cs="Times New Roman"/>
                <w:b/>
              </w:rPr>
              <w:t>Оціню</w:t>
            </w:r>
            <w:r>
              <w:rPr>
                <w:rFonts w:ascii="Times New Roman" w:eastAsia="Times New Roman" w:hAnsi="Times New Roman" w:cs="Times New Roman"/>
                <w:b/>
              </w:rPr>
              <w:t>-</w:t>
            </w:r>
            <w:r w:rsidRPr="00C53672">
              <w:rPr>
                <w:rFonts w:ascii="Times New Roman" w:eastAsia="Times New Roman" w:hAnsi="Times New Roman" w:cs="Times New Roman"/>
                <w:b/>
              </w:rPr>
              <w:t>вання</w:t>
            </w:r>
          </w:p>
          <w:p w:rsidR="00873642" w:rsidRPr="00C53672" w:rsidRDefault="00873642" w:rsidP="00950673">
            <w:pPr>
              <w:jc w:val="center"/>
              <w:rPr>
                <w:rFonts w:ascii="Times New Roman" w:eastAsia="Times New Roman" w:hAnsi="Times New Roman" w:cs="Times New Roman"/>
                <w:b/>
              </w:rPr>
            </w:pPr>
            <w:r>
              <w:rPr>
                <w:rFonts w:ascii="Times New Roman" w:eastAsia="Times New Roman" w:hAnsi="Times New Roman" w:cs="Times New Roman"/>
                <w:b/>
              </w:rPr>
              <w:t>(балів)</w:t>
            </w:r>
          </w:p>
        </w:tc>
      </w:tr>
      <w:tr w:rsidR="00873642" w:rsidRPr="00C53672" w:rsidTr="00950673">
        <w:tc>
          <w:tcPr>
            <w:tcW w:w="10768" w:type="dxa"/>
            <w:gridSpan w:val="5"/>
          </w:tcPr>
          <w:p w:rsidR="00873642" w:rsidRPr="00C53672" w:rsidRDefault="00873642" w:rsidP="00950673">
            <w:pPr>
              <w:jc w:val="center"/>
              <w:rPr>
                <w:rFonts w:ascii="Times New Roman" w:eastAsia="Times New Roman" w:hAnsi="Times New Roman" w:cs="Times New Roman"/>
                <w:b/>
              </w:rPr>
            </w:pPr>
            <w:r w:rsidRPr="00C53672">
              <w:rPr>
                <w:rFonts w:ascii="Times New Roman" w:eastAsia="Times New Roman" w:hAnsi="Times New Roman" w:cs="Times New Roman"/>
                <w:b/>
              </w:rPr>
              <w:t>Змістовий модуль 1</w:t>
            </w:r>
          </w:p>
        </w:tc>
      </w:tr>
      <w:tr w:rsidR="00873642" w:rsidRPr="00C53672" w:rsidTr="00950673">
        <w:tc>
          <w:tcPr>
            <w:tcW w:w="1931" w:type="dxa"/>
          </w:tcPr>
          <w:p w:rsidR="00C435F1" w:rsidRPr="007552C9" w:rsidRDefault="00C435F1" w:rsidP="00C435F1">
            <w:pPr>
              <w:jc w:val="both"/>
              <w:rPr>
                <w:rFonts w:ascii="Times New Roman" w:hAnsi="Times New Roman" w:cs="Times New Roman"/>
              </w:rPr>
            </w:pPr>
            <w:r w:rsidRPr="007552C9">
              <w:rPr>
                <w:rFonts w:ascii="Times New Roman" w:hAnsi="Times New Roman" w:cs="Times New Roman"/>
                <w:b/>
              </w:rPr>
              <w:t>Тема 1. Науково-методичні основи соціальної економіки і людського розвитку</w:t>
            </w:r>
            <w:r w:rsidRPr="007552C9">
              <w:rPr>
                <w:rFonts w:ascii="Times New Roman" w:hAnsi="Times New Roman" w:cs="Times New Roman"/>
              </w:rPr>
              <w:t xml:space="preserve"> </w:t>
            </w:r>
          </w:p>
          <w:p w:rsidR="00873642" w:rsidRPr="00C53672" w:rsidRDefault="00873642" w:rsidP="00950673">
            <w:pPr>
              <w:rPr>
                <w:rFonts w:ascii="Times New Roman" w:hAnsi="Times New Roman" w:cs="Times New Roman"/>
                <w:b/>
              </w:rPr>
            </w:pPr>
          </w:p>
        </w:tc>
        <w:tc>
          <w:tcPr>
            <w:tcW w:w="1453" w:type="dxa"/>
          </w:tcPr>
          <w:p w:rsidR="00873642" w:rsidRPr="00C53672" w:rsidRDefault="00417BF5" w:rsidP="00950673">
            <w:pPr>
              <w:jc w:val="center"/>
              <w:rPr>
                <w:rFonts w:ascii="Times New Roman" w:eastAsia="Times New Roman" w:hAnsi="Times New Roman" w:cs="Times New Roman"/>
                <w:b/>
              </w:rPr>
            </w:pPr>
            <w:r>
              <w:rPr>
                <w:rFonts w:ascii="Times New Roman" w:eastAsia="Times New Roman" w:hAnsi="Times New Roman" w:cs="Times New Roman"/>
                <w:b/>
              </w:rPr>
              <w:t>2/4</w:t>
            </w:r>
          </w:p>
        </w:tc>
        <w:tc>
          <w:tcPr>
            <w:tcW w:w="3801" w:type="dxa"/>
          </w:tcPr>
          <w:p w:rsidR="007552C9" w:rsidRPr="007552C9" w:rsidRDefault="007552C9" w:rsidP="007552C9">
            <w:pPr>
              <w:jc w:val="both"/>
              <w:rPr>
                <w:rFonts w:ascii="Times New Roman" w:hAnsi="Times New Roman" w:cs="Times New Roman"/>
              </w:rPr>
            </w:pPr>
            <w:r w:rsidRPr="007552C9">
              <w:rPr>
                <w:rFonts w:ascii="Times New Roman" w:hAnsi="Times New Roman" w:cs="Times New Roman"/>
              </w:rPr>
              <w:t>Соціальна економіка: предмет і метод дослідження. Характерні риси соціальної економіки. Суб’єкти соціальної економіки. Об’єкти соціальної економіки. Еволюція соціальної економіки.  Категорії і закони соціальної економіки. Методологія соціальної економіки. Функції соціальної економіки. Соціальна економіка і економічна політика. Проблеми розвитку соціальної економіки в Україні. Історичні аспекти усвідомлення проблеми людського розвитку у суспільстві.  Вихідні положення до людського розвитку суспільства. Генеза людського розвитку. Сучасні загальносвітові проблеми розвитку людства. Формування людського потенціалу людини-працівника. Вплив людського розвитку на суспільство. Людський розвиток в аграрній сфері. Людський розвиток і кризові явища в економіці.</w:t>
            </w:r>
          </w:p>
          <w:p w:rsidR="00873642" w:rsidRPr="007552C9" w:rsidRDefault="00873642" w:rsidP="00950673">
            <w:pPr>
              <w:jc w:val="both"/>
              <w:outlineLvl w:val="0"/>
              <w:rPr>
                <w:rFonts w:ascii="Times New Roman" w:hAnsi="Times New Roman" w:cs="Times New Roman"/>
              </w:rPr>
            </w:pPr>
          </w:p>
        </w:tc>
        <w:tc>
          <w:tcPr>
            <w:tcW w:w="2705" w:type="dxa"/>
            <w:vAlign w:val="center"/>
          </w:tcPr>
          <w:p w:rsidR="00873642" w:rsidRPr="00D439A1" w:rsidRDefault="00873642" w:rsidP="00950673">
            <w:pPr>
              <w:rPr>
                <w:rFonts w:ascii="Times New Roman" w:hAnsi="Times New Roman" w:cs="Times New Roman"/>
              </w:rPr>
            </w:pPr>
            <w:r w:rsidRPr="00C53672">
              <w:rPr>
                <w:rFonts w:ascii="Times New Roman" w:hAnsi="Times New Roman" w:cs="Times New Roman"/>
              </w:rPr>
              <w:t xml:space="preserve">Опрацювання лекційного матеріалу, виявлення </w:t>
            </w:r>
            <w:r>
              <w:rPr>
                <w:rFonts w:ascii="Times New Roman" w:hAnsi="Times New Roman" w:cs="Times New Roman"/>
              </w:rPr>
              <w:t>сутності,</w:t>
            </w:r>
            <w:r w:rsidRPr="00D439A1">
              <w:rPr>
                <w:rFonts w:ascii="Times New Roman" w:hAnsi="Times New Roman" w:cs="Times New Roman"/>
              </w:rPr>
              <w:t xml:space="preserve"> об'єк</w:t>
            </w:r>
            <w:r>
              <w:rPr>
                <w:rFonts w:ascii="Times New Roman" w:hAnsi="Times New Roman" w:cs="Times New Roman"/>
              </w:rPr>
              <w:t>тів,  мети і завдань</w:t>
            </w:r>
            <w:r w:rsidR="00681BE8">
              <w:rPr>
                <w:rFonts w:ascii="Times New Roman" w:hAnsi="Times New Roman" w:cs="Times New Roman"/>
              </w:rPr>
              <w:t xml:space="preserve"> соціальної економіки і людського розвитку</w:t>
            </w:r>
            <w:r w:rsidRPr="00D439A1">
              <w:rPr>
                <w:rFonts w:ascii="Times New Roman" w:hAnsi="Times New Roman" w:cs="Times New Roman"/>
              </w:rPr>
              <w:t>.   </w:t>
            </w:r>
          </w:p>
          <w:p w:rsidR="00873642" w:rsidRPr="00C53672" w:rsidRDefault="00873642" w:rsidP="00950673">
            <w:pPr>
              <w:rPr>
                <w:rFonts w:ascii="Times New Roman" w:hAnsi="Times New Roman" w:cs="Times New Roman"/>
              </w:rPr>
            </w:pPr>
            <w:r w:rsidRPr="00C53672">
              <w:rPr>
                <w:rFonts w:ascii="Times New Roman" w:hAnsi="Times New Roman" w:cs="Times New Roman"/>
              </w:rPr>
              <w:t>Виконання практичних завдань, наведених в інструктивно-методичних матеріалах,</w:t>
            </w:r>
            <w:r w:rsidRPr="00C53672">
              <w:t xml:space="preserve"> </w:t>
            </w:r>
            <w:r w:rsidRPr="00C53672">
              <w:rPr>
                <w:rFonts w:ascii="Times New Roman" w:hAnsi="Times New Roman" w:cs="Times New Roman"/>
              </w:rPr>
              <w:t>проходження тестування в системі електронного забезпечення навчання в Moodle</w:t>
            </w:r>
          </w:p>
        </w:tc>
        <w:tc>
          <w:tcPr>
            <w:tcW w:w="878" w:type="dxa"/>
          </w:tcPr>
          <w:p w:rsidR="00873642" w:rsidRPr="00C53672" w:rsidRDefault="00417BF5" w:rsidP="00950673">
            <w:pPr>
              <w:jc w:val="center"/>
              <w:rPr>
                <w:rFonts w:ascii="Times New Roman" w:eastAsia="Times New Roman" w:hAnsi="Times New Roman" w:cs="Times New Roman"/>
                <w:b/>
              </w:rPr>
            </w:pPr>
            <w:r>
              <w:rPr>
                <w:rFonts w:ascii="Times New Roman" w:eastAsia="Times New Roman" w:hAnsi="Times New Roman" w:cs="Times New Roman"/>
                <w:b/>
              </w:rPr>
              <w:t>6</w:t>
            </w:r>
          </w:p>
        </w:tc>
      </w:tr>
      <w:tr w:rsidR="00873642" w:rsidRPr="00C53672" w:rsidTr="00950673">
        <w:tc>
          <w:tcPr>
            <w:tcW w:w="1931" w:type="dxa"/>
          </w:tcPr>
          <w:p w:rsidR="00417BF5" w:rsidRPr="00417BF5" w:rsidRDefault="00417BF5" w:rsidP="00417BF5">
            <w:pPr>
              <w:jc w:val="both"/>
              <w:rPr>
                <w:rFonts w:ascii="Times New Roman" w:hAnsi="Times New Roman" w:cs="Times New Roman"/>
              </w:rPr>
            </w:pPr>
            <w:r w:rsidRPr="00417BF5">
              <w:rPr>
                <w:rFonts w:ascii="Times New Roman" w:hAnsi="Times New Roman" w:cs="Times New Roman"/>
                <w:b/>
              </w:rPr>
              <w:t>Тема 2. Світовий вимір динаміки людського розвитку</w:t>
            </w:r>
            <w:r w:rsidRPr="00417BF5">
              <w:rPr>
                <w:rFonts w:ascii="Times New Roman" w:hAnsi="Times New Roman" w:cs="Times New Roman"/>
              </w:rPr>
              <w:t xml:space="preserve"> </w:t>
            </w:r>
          </w:p>
          <w:p w:rsidR="00873642" w:rsidRPr="00C53672" w:rsidRDefault="00873642" w:rsidP="00950673">
            <w:pPr>
              <w:rPr>
                <w:rFonts w:ascii="Times New Roman" w:hAnsi="Times New Roman" w:cs="Times New Roman"/>
                <w:b/>
                <w:color w:val="000000"/>
                <w:spacing w:val="-5"/>
                <w:lang w:eastAsia="uk-UA"/>
              </w:rPr>
            </w:pPr>
          </w:p>
        </w:tc>
        <w:tc>
          <w:tcPr>
            <w:tcW w:w="1453" w:type="dxa"/>
          </w:tcPr>
          <w:p w:rsidR="00873642" w:rsidRPr="00C53672" w:rsidRDefault="00417BF5" w:rsidP="00950673">
            <w:pPr>
              <w:jc w:val="center"/>
              <w:rPr>
                <w:rFonts w:ascii="Times New Roman" w:eastAsia="Times New Roman" w:hAnsi="Times New Roman" w:cs="Times New Roman"/>
                <w:b/>
              </w:rPr>
            </w:pPr>
            <w:r>
              <w:rPr>
                <w:rFonts w:ascii="Times New Roman" w:eastAsia="Times New Roman" w:hAnsi="Times New Roman" w:cs="Times New Roman"/>
                <w:b/>
              </w:rPr>
              <w:t>2/4</w:t>
            </w:r>
          </w:p>
        </w:tc>
        <w:tc>
          <w:tcPr>
            <w:tcW w:w="3801" w:type="dxa"/>
          </w:tcPr>
          <w:p w:rsidR="00873642" w:rsidRPr="00417BF5" w:rsidRDefault="00417BF5" w:rsidP="00417BF5">
            <w:pPr>
              <w:jc w:val="both"/>
              <w:rPr>
                <w:rFonts w:ascii="Times New Roman" w:hAnsi="Times New Roman" w:cs="Times New Roman"/>
              </w:rPr>
            </w:pPr>
            <w:r w:rsidRPr="00417BF5">
              <w:rPr>
                <w:rFonts w:ascii="Times New Roman" w:hAnsi="Times New Roman" w:cs="Times New Roman"/>
              </w:rPr>
              <w:t>Соціалізаційні зрушення у вимірі людського капіталу. Концептуальні підходи до визначення людського розвитку ПРООН. Показники людського розвитку. Національний вимір динаміки людського розвитку в Україні. Оцінка національної системи розширеного відтворення людського капіталу. Національна методика обрахування людського розвитку в Україні. Динаміка людського розвитку в Україні. Соціально-економічні чинники впливу на людський розвиток. Роль здоров’я і тривалості життя у формуванні людського розвитку. Освіта, культура та інтелектуальний потенціал як провідні чинники людського розвитку. Взаємозв’язок економічного зростання, зайнятості та людського розвитку.</w:t>
            </w:r>
          </w:p>
        </w:tc>
        <w:tc>
          <w:tcPr>
            <w:tcW w:w="2705" w:type="dxa"/>
            <w:vAlign w:val="center"/>
          </w:tcPr>
          <w:p w:rsidR="00873642" w:rsidRPr="00C53672" w:rsidRDefault="00873642" w:rsidP="00950673">
            <w:pPr>
              <w:rPr>
                <w:rFonts w:ascii="Times New Roman" w:hAnsi="Times New Roman" w:cs="Times New Roman"/>
              </w:rPr>
            </w:pPr>
            <w:r w:rsidRPr="00C53672">
              <w:rPr>
                <w:rFonts w:ascii="Times New Roman" w:hAnsi="Times New Roman" w:cs="Times New Roman"/>
              </w:rPr>
              <w:t xml:space="preserve">Опрацювання лекційного матеріалу, </w:t>
            </w:r>
            <w:r>
              <w:rPr>
                <w:rFonts w:ascii="Times New Roman" w:hAnsi="Times New Roman" w:cs="Times New Roman"/>
              </w:rPr>
              <w:t>виявлення</w:t>
            </w:r>
            <w:r w:rsidR="00681BE8">
              <w:rPr>
                <w:rFonts w:ascii="Times New Roman" w:hAnsi="Times New Roman" w:cs="Times New Roman"/>
              </w:rPr>
              <w:t xml:space="preserve"> показників динаміки людського розвитку</w:t>
            </w:r>
            <w:r w:rsidRPr="00C53672">
              <w:rPr>
                <w:rFonts w:ascii="Times New Roman" w:hAnsi="Times New Roman" w:cs="Times New Roman"/>
              </w:rPr>
              <w:t>.</w:t>
            </w:r>
          </w:p>
          <w:p w:rsidR="00873642" w:rsidRPr="00C53672" w:rsidRDefault="00873642" w:rsidP="00950673">
            <w:pPr>
              <w:rPr>
                <w:rFonts w:ascii="Times New Roman" w:hAnsi="Times New Roman" w:cs="Times New Roman"/>
              </w:rPr>
            </w:pPr>
            <w:r w:rsidRPr="00C53672">
              <w:rPr>
                <w:rFonts w:ascii="Times New Roman" w:hAnsi="Times New Roman" w:cs="Times New Roman"/>
              </w:rPr>
              <w:t>Виконання практичних завдань, наведених в інструктивно-методичних матеріалах,</w:t>
            </w:r>
            <w:r w:rsidRPr="00C53672">
              <w:t xml:space="preserve"> </w:t>
            </w:r>
            <w:r w:rsidRPr="00C53672">
              <w:rPr>
                <w:rFonts w:ascii="Times New Roman" w:hAnsi="Times New Roman" w:cs="Times New Roman"/>
              </w:rPr>
              <w:t>проходження тестування в системі електронного забезпечення навчання в Moodle</w:t>
            </w:r>
          </w:p>
        </w:tc>
        <w:tc>
          <w:tcPr>
            <w:tcW w:w="878" w:type="dxa"/>
          </w:tcPr>
          <w:p w:rsidR="00873642" w:rsidRPr="00C53672" w:rsidRDefault="00417BF5" w:rsidP="00950673">
            <w:pPr>
              <w:jc w:val="center"/>
              <w:rPr>
                <w:rFonts w:ascii="Times New Roman" w:eastAsia="Times New Roman" w:hAnsi="Times New Roman" w:cs="Times New Roman"/>
                <w:b/>
              </w:rPr>
            </w:pPr>
            <w:r>
              <w:rPr>
                <w:rFonts w:ascii="Times New Roman" w:eastAsia="Times New Roman" w:hAnsi="Times New Roman" w:cs="Times New Roman"/>
                <w:b/>
              </w:rPr>
              <w:t>6</w:t>
            </w:r>
          </w:p>
        </w:tc>
      </w:tr>
      <w:tr w:rsidR="00873642" w:rsidRPr="00C53672" w:rsidTr="00950673">
        <w:tc>
          <w:tcPr>
            <w:tcW w:w="1931" w:type="dxa"/>
          </w:tcPr>
          <w:p w:rsidR="00417BF5" w:rsidRPr="00417BF5" w:rsidRDefault="00417BF5" w:rsidP="00417BF5">
            <w:pPr>
              <w:jc w:val="both"/>
              <w:rPr>
                <w:rFonts w:ascii="Times New Roman" w:hAnsi="Times New Roman" w:cs="Times New Roman"/>
                <w:b/>
              </w:rPr>
            </w:pPr>
            <w:r w:rsidRPr="00417BF5">
              <w:rPr>
                <w:rFonts w:ascii="Times New Roman" w:hAnsi="Times New Roman" w:cs="Times New Roman"/>
                <w:b/>
              </w:rPr>
              <w:t xml:space="preserve">Тема 3. Державна соціальна політика і політика людського розвитку </w:t>
            </w:r>
          </w:p>
          <w:p w:rsidR="00873642" w:rsidRPr="00C53672" w:rsidRDefault="00873642" w:rsidP="00950673">
            <w:pPr>
              <w:widowControl w:val="0"/>
              <w:shd w:val="clear" w:color="auto" w:fill="FFFFFF"/>
              <w:autoSpaceDE w:val="0"/>
              <w:autoSpaceDN w:val="0"/>
              <w:adjustRightInd w:val="0"/>
              <w:rPr>
                <w:rFonts w:ascii="Times New Roman" w:hAnsi="Times New Roman" w:cs="Times New Roman"/>
                <w:b/>
                <w:color w:val="000000"/>
                <w:spacing w:val="-5"/>
                <w:lang w:eastAsia="uk-UA"/>
              </w:rPr>
            </w:pPr>
          </w:p>
        </w:tc>
        <w:tc>
          <w:tcPr>
            <w:tcW w:w="1453" w:type="dxa"/>
          </w:tcPr>
          <w:p w:rsidR="00873642" w:rsidRPr="00C53672" w:rsidRDefault="00417BF5" w:rsidP="00950673">
            <w:pPr>
              <w:jc w:val="center"/>
              <w:rPr>
                <w:rFonts w:ascii="Times New Roman" w:eastAsia="Times New Roman" w:hAnsi="Times New Roman" w:cs="Times New Roman"/>
                <w:b/>
              </w:rPr>
            </w:pPr>
            <w:r>
              <w:rPr>
                <w:rFonts w:ascii="Times New Roman" w:eastAsia="Times New Roman" w:hAnsi="Times New Roman" w:cs="Times New Roman"/>
                <w:b/>
              </w:rPr>
              <w:t>2/4</w:t>
            </w:r>
          </w:p>
        </w:tc>
        <w:tc>
          <w:tcPr>
            <w:tcW w:w="3801" w:type="dxa"/>
          </w:tcPr>
          <w:p w:rsidR="00873642" w:rsidRPr="00417BF5" w:rsidRDefault="00417BF5" w:rsidP="00417BF5">
            <w:pPr>
              <w:pStyle w:val="NormalWeb"/>
              <w:spacing w:before="0" w:beforeAutospacing="0" w:after="0" w:afterAutospacing="0"/>
              <w:jc w:val="both"/>
              <w:rPr>
                <w:sz w:val="20"/>
                <w:szCs w:val="20"/>
              </w:rPr>
            </w:pPr>
            <w:r w:rsidRPr="00417BF5">
              <w:rPr>
                <w:sz w:val="20"/>
                <w:szCs w:val="20"/>
              </w:rPr>
              <w:t xml:space="preserve">Поняття, сутність і об'єкт соціальної політики.            Мета і завдання соціальної політики.    Умови реалізації соціальної політики.   Суб'єкти соціальної політики.      Людина як суб'єкт соціальної політики. Принципи реалізації соціальної політики.        Принцип єдності об'єктивного і суб'єктивного в реалізації соціальної політики.           Принцип взаємозв'язку об'єктивної соціальної саморегуляції і цілеспрямованої діяльності у здійсненні соціальної політики.     Комплексність соціальної політики.        Принцип пріоритету </w:t>
            </w:r>
            <w:r w:rsidRPr="00417BF5">
              <w:rPr>
                <w:sz w:val="20"/>
                <w:szCs w:val="20"/>
              </w:rPr>
              <w:lastRenderedPageBreak/>
              <w:t>соціальних інтересів людини, особистості. Принцип єдності організаційних і самоорганізаційних засад у реалізації соціальної політики. Активний характер соціальної політики. Принцип єдності централізованих і децентралізованих засад у реалізації соціальної політики. Основні напрямки і пріоритети здійснення соціальної політики в сучасних умовах. Соціальна політика як чинник розвитку суспільних, соціальних відносин. Соціальна політика, спрямована на формування соціальної безпеки людини і суспільства. Гуманітарна сфера і гуманітарна політика.</w:t>
            </w:r>
          </w:p>
        </w:tc>
        <w:tc>
          <w:tcPr>
            <w:tcW w:w="2705" w:type="dxa"/>
          </w:tcPr>
          <w:p w:rsidR="00873642" w:rsidRPr="00C53672" w:rsidRDefault="00873642" w:rsidP="00950673">
            <w:pPr>
              <w:rPr>
                <w:rFonts w:ascii="Times New Roman" w:hAnsi="Times New Roman" w:cs="Times New Roman"/>
              </w:rPr>
            </w:pPr>
            <w:r w:rsidRPr="00C53672">
              <w:rPr>
                <w:rFonts w:ascii="Times New Roman" w:hAnsi="Times New Roman" w:cs="Times New Roman"/>
              </w:rPr>
              <w:lastRenderedPageBreak/>
              <w:t>Опрацювання лекційного матеріалу,</w:t>
            </w:r>
            <w:r w:rsidR="00A102F0">
              <w:rPr>
                <w:rFonts w:ascii="Times New Roman" w:hAnsi="Times New Roman" w:cs="Times New Roman"/>
              </w:rPr>
              <w:t xml:space="preserve"> ознайомлення з суттю соціальної політики і політики</w:t>
            </w:r>
            <w:r w:rsidR="00A102F0" w:rsidRPr="00A102F0">
              <w:rPr>
                <w:rFonts w:ascii="Times New Roman" w:hAnsi="Times New Roman" w:cs="Times New Roman"/>
              </w:rPr>
              <w:t xml:space="preserve"> людського розвитку</w:t>
            </w:r>
            <w:r w:rsidRPr="00C53672">
              <w:rPr>
                <w:rFonts w:ascii="Times New Roman" w:hAnsi="Times New Roman" w:cs="Times New Roman"/>
              </w:rPr>
              <w:t>.</w:t>
            </w:r>
          </w:p>
          <w:p w:rsidR="00873642" w:rsidRPr="00C53672" w:rsidRDefault="00873642" w:rsidP="00950673">
            <w:pPr>
              <w:rPr>
                <w:rFonts w:ascii="Times New Roman" w:hAnsi="Times New Roman" w:cs="Times New Roman"/>
              </w:rPr>
            </w:pPr>
            <w:r w:rsidRPr="00C53672">
              <w:rPr>
                <w:rFonts w:ascii="Times New Roman" w:hAnsi="Times New Roman" w:cs="Times New Roman"/>
              </w:rPr>
              <w:t>Виконання практичних завдань, наведених в інструктивно-методичних матеріалах,</w:t>
            </w:r>
            <w:r w:rsidRPr="00C53672">
              <w:t xml:space="preserve"> </w:t>
            </w:r>
            <w:r w:rsidRPr="00C53672">
              <w:rPr>
                <w:rFonts w:ascii="Times New Roman" w:hAnsi="Times New Roman" w:cs="Times New Roman"/>
              </w:rPr>
              <w:t>проходження тестування в системі електронного забезпечення навчання в Moodle</w:t>
            </w:r>
          </w:p>
        </w:tc>
        <w:tc>
          <w:tcPr>
            <w:tcW w:w="878" w:type="dxa"/>
          </w:tcPr>
          <w:p w:rsidR="00873642" w:rsidRPr="00C53672" w:rsidRDefault="00417BF5" w:rsidP="00950673">
            <w:pPr>
              <w:jc w:val="center"/>
              <w:rPr>
                <w:rFonts w:ascii="Times New Roman" w:eastAsia="Times New Roman" w:hAnsi="Times New Roman" w:cs="Times New Roman"/>
                <w:b/>
              </w:rPr>
            </w:pPr>
            <w:r>
              <w:rPr>
                <w:rFonts w:ascii="Times New Roman" w:eastAsia="Times New Roman" w:hAnsi="Times New Roman" w:cs="Times New Roman"/>
                <w:b/>
              </w:rPr>
              <w:t>6</w:t>
            </w:r>
          </w:p>
        </w:tc>
      </w:tr>
      <w:tr w:rsidR="00873642" w:rsidRPr="00C53672" w:rsidTr="00950673">
        <w:tc>
          <w:tcPr>
            <w:tcW w:w="1931" w:type="dxa"/>
          </w:tcPr>
          <w:p w:rsidR="00417BF5" w:rsidRPr="00417BF5" w:rsidRDefault="00417BF5" w:rsidP="00417BF5">
            <w:pPr>
              <w:pStyle w:val="NormalWeb"/>
              <w:spacing w:before="0" w:beforeAutospacing="0" w:after="0" w:afterAutospacing="0"/>
              <w:jc w:val="both"/>
              <w:rPr>
                <w:rFonts w:cs="Arial"/>
                <w:b/>
                <w:sz w:val="20"/>
                <w:szCs w:val="20"/>
              </w:rPr>
            </w:pPr>
            <w:r w:rsidRPr="00417BF5">
              <w:rPr>
                <w:rFonts w:cs="Arial"/>
                <w:b/>
                <w:sz w:val="20"/>
                <w:szCs w:val="20"/>
              </w:rPr>
              <w:lastRenderedPageBreak/>
              <w:t xml:space="preserve">Тема 4. Сутність і напрямки соціального захисту   </w:t>
            </w:r>
          </w:p>
          <w:p w:rsidR="00873642" w:rsidRPr="00C53672" w:rsidRDefault="00873642" w:rsidP="00950673">
            <w:pPr>
              <w:pStyle w:val="BodyTextIndent"/>
              <w:spacing w:after="0"/>
              <w:ind w:left="0"/>
              <w:rPr>
                <w:sz w:val="20"/>
                <w:szCs w:val="20"/>
                <w:lang w:val="uk-UA"/>
              </w:rPr>
            </w:pPr>
          </w:p>
        </w:tc>
        <w:tc>
          <w:tcPr>
            <w:tcW w:w="1453" w:type="dxa"/>
          </w:tcPr>
          <w:p w:rsidR="00873642" w:rsidRPr="00C53672" w:rsidRDefault="00417BF5" w:rsidP="00950673">
            <w:pPr>
              <w:jc w:val="center"/>
              <w:rPr>
                <w:rFonts w:ascii="Times New Roman" w:eastAsia="Times New Roman" w:hAnsi="Times New Roman" w:cs="Times New Roman"/>
                <w:b/>
              </w:rPr>
            </w:pPr>
            <w:r>
              <w:rPr>
                <w:rFonts w:ascii="Times New Roman" w:eastAsia="Times New Roman" w:hAnsi="Times New Roman" w:cs="Times New Roman"/>
                <w:b/>
              </w:rPr>
              <w:t>2/4</w:t>
            </w:r>
          </w:p>
        </w:tc>
        <w:tc>
          <w:tcPr>
            <w:tcW w:w="3801" w:type="dxa"/>
          </w:tcPr>
          <w:p w:rsidR="00417BF5" w:rsidRPr="00417BF5" w:rsidRDefault="00417BF5" w:rsidP="00417BF5">
            <w:pPr>
              <w:pStyle w:val="NormalWeb"/>
              <w:spacing w:before="0" w:beforeAutospacing="0" w:after="0" w:afterAutospacing="0"/>
              <w:jc w:val="both"/>
              <w:rPr>
                <w:rFonts w:cs="Arial"/>
                <w:sz w:val="20"/>
                <w:szCs w:val="20"/>
              </w:rPr>
            </w:pPr>
            <w:r w:rsidRPr="00417BF5">
              <w:rPr>
                <w:rFonts w:cs="Arial"/>
                <w:sz w:val="20"/>
                <w:szCs w:val="20"/>
              </w:rPr>
              <w:t xml:space="preserve">Поняття соціального захисту і соціальної безпеки. Гарантії соціального захисту в Конституції України.  Визначення соціального захисту.       Соціальний захист і соціальна безпека.   Мета соціального захисту. Активна і пасивна спрямованість соціального захисту.    Соціальний захист і соціальне забезпечення. </w:t>
            </w:r>
          </w:p>
          <w:p w:rsidR="00417BF5" w:rsidRPr="00417BF5" w:rsidRDefault="00417BF5" w:rsidP="00417BF5">
            <w:pPr>
              <w:pStyle w:val="NormalWeb"/>
              <w:spacing w:before="0" w:beforeAutospacing="0" w:after="0" w:afterAutospacing="0"/>
              <w:jc w:val="both"/>
              <w:rPr>
                <w:rFonts w:cs="Arial"/>
                <w:sz w:val="20"/>
                <w:szCs w:val="20"/>
              </w:rPr>
            </w:pPr>
            <w:r w:rsidRPr="00417BF5">
              <w:rPr>
                <w:rFonts w:cs="Arial"/>
                <w:sz w:val="20"/>
                <w:szCs w:val="20"/>
              </w:rPr>
              <w:t xml:space="preserve">Історія розвитку соціального захисту. Формування сучасних систем соціального захисту і роль МОП у цьому процесі. Трансформація економічної ролі сім'ї. Колективна відповідальність за індивідуальний добробут. Формування систем соціального захисту в різних країнах. Система соціального захисту в Україні. </w:t>
            </w:r>
          </w:p>
          <w:p w:rsidR="00417BF5" w:rsidRPr="00417BF5" w:rsidRDefault="00417BF5" w:rsidP="00417BF5">
            <w:pPr>
              <w:pStyle w:val="NormalWeb"/>
              <w:spacing w:before="0" w:beforeAutospacing="0" w:after="0" w:afterAutospacing="0"/>
              <w:jc w:val="both"/>
              <w:rPr>
                <w:rFonts w:cs="Arial"/>
                <w:sz w:val="20"/>
                <w:szCs w:val="20"/>
              </w:rPr>
            </w:pPr>
            <w:r w:rsidRPr="00417BF5">
              <w:rPr>
                <w:rFonts w:cs="Arial"/>
                <w:sz w:val="20"/>
                <w:szCs w:val="20"/>
              </w:rPr>
              <w:t>Сучасні проблеми соціального захисту. Обмеження ресурсів на соціальні цілі. Демографічні, економічні та соціальні проблеми. Здійснення необхідних реформ у сфері соціального захисту. Глобалізація соціального захисту. Концепція сталого розвитку.       </w:t>
            </w:r>
          </w:p>
          <w:p w:rsidR="00873642" w:rsidRPr="00417BF5" w:rsidRDefault="00417BF5" w:rsidP="00417BF5">
            <w:pPr>
              <w:pStyle w:val="NormalWeb"/>
              <w:spacing w:before="0" w:beforeAutospacing="0" w:after="0" w:afterAutospacing="0"/>
              <w:jc w:val="both"/>
              <w:rPr>
                <w:rFonts w:cs="Arial"/>
                <w:sz w:val="20"/>
                <w:szCs w:val="20"/>
              </w:rPr>
            </w:pPr>
            <w:r w:rsidRPr="00417BF5">
              <w:rPr>
                <w:rFonts w:cs="Arial"/>
                <w:sz w:val="20"/>
                <w:szCs w:val="20"/>
              </w:rPr>
              <w:t>Соціальне страхування. Специфічні особливості пенсійного страхування. Соціальні пенсії. Види пенсійних систем. Медичне страхування. Страхування від нещасних випадків на виробництві професійних захворювань. Страхування на випадок безробіття.</w:t>
            </w:r>
          </w:p>
        </w:tc>
        <w:tc>
          <w:tcPr>
            <w:tcW w:w="2705" w:type="dxa"/>
          </w:tcPr>
          <w:p w:rsidR="00873642" w:rsidRPr="00C53672" w:rsidRDefault="00873642" w:rsidP="00950673">
            <w:pPr>
              <w:rPr>
                <w:rFonts w:ascii="Times New Roman" w:hAnsi="Times New Roman" w:cs="Times New Roman"/>
              </w:rPr>
            </w:pPr>
            <w:r w:rsidRPr="00C53672">
              <w:rPr>
                <w:rFonts w:ascii="Times New Roman" w:hAnsi="Times New Roman" w:cs="Times New Roman"/>
              </w:rPr>
              <w:t>Опрацювання лекційного мате</w:t>
            </w:r>
            <w:r>
              <w:rPr>
                <w:rFonts w:ascii="Times New Roman" w:hAnsi="Times New Roman" w:cs="Times New Roman"/>
              </w:rPr>
              <w:t>ріалу,</w:t>
            </w:r>
            <w:r w:rsidR="00681BE8">
              <w:rPr>
                <w:rFonts w:ascii="Times New Roman" w:hAnsi="Times New Roman" w:cs="Times New Roman"/>
              </w:rPr>
              <w:t xml:space="preserve"> ознайомлення з</w:t>
            </w:r>
            <w:r w:rsidR="00681BE8" w:rsidRPr="00417BF5">
              <w:rPr>
                <w:rFonts w:cs="Arial"/>
                <w:b/>
              </w:rPr>
              <w:t xml:space="preserve"> </w:t>
            </w:r>
            <w:r w:rsidR="00A102F0">
              <w:rPr>
                <w:rFonts w:ascii="Times New Roman" w:hAnsi="Times New Roman" w:cs="Times New Roman"/>
              </w:rPr>
              <w:t>напрямками</w:t>
            </w:r>
            <w:r w:rsidR="00681BE8" w:rsidRPr="00A102F0">
              <w:rPr>
                <w:rFonts w:ascii="Times New Roman" w:hAnsi="Times New Roman" w:cs="Times New Roman"/>
              </w:rPr>
              <w:t xml:space="preserve"> соціального захисту</w:t>
            </w:r>
            <w:r w:rsidRPr="00C53672">
              <w:rPr>
                <w:rFonts w:ascii="Times New Roman" w:hAnsi="Times New Roman" w:cs="Times New Roman"/>
              </w:rPr>
              <w:t>.</w:t>
            </w:r>
          </w:p>
          <w:p w:rsidR="00873642" w:rsidRPr="00C53672" w:rsidRDefault="00873642" w:rsidP="00950673">
            <w:pPr>
              <w:rPr>
                <w:rFonts w:ascii="Times New Roman" w:eastAsia="Times New Roman" w:hAnsi="Times New Roman" w:cs="Times New Roman"/>
                <w:b/>
              </w:rPr>
            </w:pPr>
            <w:r w:rsidRPr="00C53672">
              <w:rPr>
                <w:rFonts w:ascii="Times New Roman" w:hAnsi="Times New Roman" w:cs="Times New Roman"/>
              </w:rPr>
              <w:t>Виконання практичних завдань, наведених в інструктивно-методичних матеріалах,</w:t>
            </w:r>
            <w:r w:rsidRPr="00C53672">
              <w:t xml:space="preserve"> </w:t>
            </w:r>
            <w:r w:rsidRPr="00C53672">
              <w:rPr>
                <w:rFonts w:ascii="Times New Roman" w:hAnsi="Times New Roman" w:cs="Times New Roman"/>
              </w:rPr>
              <w:t>проходження тестування в системі електронного забезпечення навчання в Moodle</w:t>
            </w:r>
          </w:p>
        </w:tc>
        <w:tc>
          <w:tcPr>
            <w:tcW w:w="878" w:type="dxa"/>
          </w:tcPr>
          <w:p w:rsidR="00873642" w:rsidRPr="00C53672" w:rsidRDefault="00AF3628" w:rsidP="00950673">
            <w:pPr>
              <w:jc w:val="center"/>
              <w:rPr>
                <w:rFonts w:ascii="Times New Roman" w:eastAsia="Times New Roman" w:hAnsi="Times New Roman" w:cs="Times New Roman"/>
                <w:b/>
              </w:rPr>
            </w:pPr>
            <w:r>
              <w:rPr>
                <w:rFonts w:ascii="Times New Roman" w:eastAsia="Times New Roman" w:hAnsi="Times New Roman" w:cs="Times New Roman"/>
                <w:b/>
              </w:rPr>
              <w:t>6</w:t>
            </w:r>
          </w:p>
        </w:tc>
      </w:tr>
      <w:tr w:rsidR="00873642" w:rsidRPr="00C53672" w:rsidTr="00950673">
        <w:trPr>
          <w:trHeight w:val="387"/>
        </w:trPr>
        <w:tc>
          <w:tcPr>
            <w:tcW w:w="1931" w:type="dxa"/>
          </w:tcPr>
          <w:p w:rsidR="00873642" w:rsidRPr="00C53672" w:rsidRDefault="00873642" w:rsidP="00950673">
            <w:pPr>
              <w:pStyle w:val="BodyTextIndent"/>
              <w:ind w:left="0"/>
              <w:rPr>
                <w:b/>
                <w:sz w:val="20"/>
                <w:szCs w:val="20"/>
                <w:lang w:val="uk-UA"/>
              </w:rPr>
            </w:pPr>
            <w:r w:rsidRPr="00C53672">
              <w:rPr>
                <w:b/>
                <w:sz w:val="20"/>
                <w:szCs w:val="20"/>
              </w:rPr>
              <w:t>Модульний контроль</w:t>
            </w:r>
          </w:p>
        </w:tc>
        <w:tc>
          <w:tcPr>
            <w:tcW w:w="1453" w:type="dxa"/>
          </w:tcPr>
          <w:p w:rsidR="00873642" w:rsidRPr="00C53672" w:rsidRDefault="00873642" w:rsidP="00950673">
            <w:pPr>
              <w:jc w:val="center"/>
              <w:rPr>
                <w:rFonts w:ascii="Times New Roman" w:eastAsia="Times New Roman" w:hAnsi="Times New Roman" w:cs="Times New Roman"/>
                <w:b/>
              </w:rPr>
            </w:pPr>
          </w:p>
        </w:tc>
        <w:tc>
          <w:tcPr>
            <w:tcW w:w="3801" w:type="dxa"/>
          </w:tcPr>
          <w:p w:rsidR="00873642" w:rsidRPr="00131CF3" w:rsidRDefault="00873642" w:rsidP="00950673">
            <w:pPr>
              <w:jc w:val="both"/>
              <w:rPr>
                <w:rFonts w:ascii="Times New Roman" w:eastAsia="Times New Roman" w:hAnsi="Times New Roman" w:cs="Times New Roman"/>
                <w:b/>
              </w:rPr>
            </w:pPr>
          </w:p>
        </w:tc>
        <w:tc>
          <w:tcPr>
            <w:tcW w:w="2705" w:type="dxa"/>
          </w:tcPr>
          <w:p w:rsidR="00873642" w:rsidRPr="00C53672" w:rsidRDefault="00873642" w:rsidP="00950673">
            <w:pPr>
              <w:jc w:val="both"/>
              <w:rPr>
                <w:rFonts w:ascii="Times New Roman" w:hAnsi="Times New Roman" w:cs="Times New Roman"/>
              </w:rPr>
            </w:pPr>
          </w:p>
        </w:tc>
        <w:tc>
          <w:tcPr>
            <w:tcW w:w="878" w:type="dxa"/>
          </w:tcPr>
          <w:p w:rsidR="00873642" w:rsidRPr="00C53672" w:rsidRDefault="00417BF5" w:rsidP="00950673">
            <w:pPr>
              <w:jc w:val="center"/>
              <w:rPr>
                <w:rFonts w:ascii="Times New Roman" w:eastAsia="Times New Roman" w:hAnsi="Times New Roman" w:cs="Times New Roman"/>
                <w:b/>
              </w:rPr>
            </w:pPr>
            <w:r>
              <w:rPr>
                <w:rFonts w:ascii="Times New Roman" w:eastAsia="Times New Roman" w:hAnsi="Times New Roman" w:cs="Times New Roman"/>
                <w:b/>
              </w:rPr>
              <w:t>10</w:t>
            </w:r>
          </w:p>
        </w:tc>
      </w:tr>
      <w:tr w:rsidR="00873642" w:rsidRPr="00C53672" w:rsidTr="00950673">
        <w:tc>
          <w:tcPr>
            <w:tcW w:w="10768" w:type="dxa"/>
            <w:gridSpan w:val="5"/>
          </w:tcPr>
          <w:p w:rsidR="00873642" w:rsidRPr="00131CF3" w:rsidRDefault="00873642" w:rsidP="00950673">
            <w:pPr>
              <w:jc w:val="center"/>
              <w:rPr>
                <w:rFonts w:ascii="Times New Roman" w:eastAsia="Times New Roman" w:hAnsi="Times New Roman" w:cs="Times New Roman"/>
                <w:b/>
              </w:rPr>
            </w:pPr>
            <w:r w:rsidRPr="00131CF3">
              <w:rPr>
                <w:rFonts w:ascii="Times New Roman" w:eastAsia="Times New Roman" w:hAnsi="Times New Roman" w:cs="Times New Roman"/>
                <w:b/>
              </w:rPr>
              <w:t>Змістовий модуль 2</w:t>
            </w:r>
          </w:p>
        </w:tc>
      </w:tr>
      <w:tr w:rsidR="00873642" w:rsidRPr="00C53672" w:rsidTr="00950673">
        <w:tc>
          <w:tcPr>
            <w:tcW w:w="1931" w:type="dxa"/>
          </w:tcPr>
          <w:p w:rsidR="007144E9" w:rsidRPr="007144E9" w:rsidRDefault="007144E9" w:rsidP="007144E9">
            <w:pPr>
              <w:pStyle w:val="NormalWeb"/>
              <w:spacing w:before="0" w:beforeAutospacing="0" w:after="0" w:afterAutospacing="0"/>
              <w:jc w:val="both"/>
              <w:rPr>
                <w:rFonts w:cs="Arial"/>
                <w:b/>
                <w:sz w:val="20"/>
                <w:szCs w:val="20"/>
              </w:rPr>
            </w:pPr>
            <w:r w:rsidRPr="007144E9">
              <w:rPr>
                <w:rFonts w:cs="Arial"/>
                <w:b/>
                <w:sz w:val="20"/>
                <w:szCs w:val="20"/>
              </w:rPr>
              <w:t>Тема 5. Соціальне нормування, бідність і соціальна допомога</w:t>
            </w:r>
          </w:p>
          <w:p w:rsidR="007144E9" w:rsidRPr="007144E9" w:rsidRDefault="007144E9" w:rsidP="007144E9">
            <w:pPr>
              <w:pStyle w:val="NormalWeb"/>
              <w:spacing w:before="0" w:beforeAutospacing="0" w:after="0" w:afterAutospacing="0"/>
              <w:jc w:val="both"/>
              <w:rPr>
                <w:rFonts w:cs="Arial"/>
                <w:sz w:val="20"/>
                <w:szCs w:val="20"/>
              </w:rPr>
            </w:pPr>
            <w:r w:rsidRPr="007144E9">
              <w:rPr>
                <w:rFonts w:cs="Arial"/>
                <w:b/>
                <w:sz w:val="20"/>
                <w:szCs w:val="20"/>
              </w:rPr>
              <w:t>малозабезпеченим верствам населення</w:t>
            </w:r>
            <w:r w:rsidR="00A102F0" w:rsidRPr="00A102F0">
              <w:rPr>
                <w:rStyle w:val="3296"/>
                <w:i/>
                <w:iCs/>
                <w:color w:val="000000"/>
                <w:sz w:val="20"/>
                <w:szCs w:val="20"/>
              </w:rPr>
              <w:t>*</w:t>
            </w:r>
            <w:r w:rsidRPr="007144E9">
              <w:rPr>
                <w:rFonts w:cs="Arial"/>
                <w:sz w:val="20"/>
                <w:szCs w:val="20"/>
              </w:rPr>
              <w:t xml:space="preserve">       </w:t>
            </w:r>
          </w:p>
          <w:p w:rsidR="00873642" w:rsidRPr="00C53672" w:rsidRDefault="00873642" w:rsidP="00950673">
            <w:pPr>
              <w:rPr>
                <w:rFonts w:ascii="Times New Roman" w:hAnsi="Times New Roman" w:cs="Times New Roman"/>
              </w:rPr>
            </w:pPr>
          </w:p>
        </w:tc>
        <w:tc>
          <w:tcPr>
            <w:tcW w:w="1453" w:type="dxa"/>
          </w:tcPr>
          <w:p w:rsidR="00873642" w:rsidRPr="00C53672" w:rsidRDefault="00417BF5" w:rsidP="00950673">
            <w:pPr>
              <w:jc w:val="center"/>
              <w:rPr>
                <w:rFonts w:ascii="Times New Roman" w:eastAsia="Times New Roman" w:hAnsi="Times New Roman" w:cs="Times New Roman"/>
                <w:b/>
              </w:rPr>
            </w:pPr>
            <w:r>
              <w:rPr>
                <w:rFonts w:ascii="Times New Roman" w:eastAsia="Times New Roman" w:hAnsi="Times New Roman" w:cs="Times New Roman"/>
                <w:b/>
              </w:rPr>
              <w:t>2/4</w:t>
            </w:r>
          </w:p>
        </w:tc>
        <w:tc>
          <w:tcPr>
            <w:tcW w:w="3801" w:type="dxa"/>
          </w:tcPr>
          <w:p w:rsidR="00417BF5" w:rsidRPr="007144E9" w:rsidRDefault="00417BF5" w:rsidP="00417BF5">
            <w:pPr>
              <w:pStyle w:val="NormalWeb"/>
              <w:spacing w:before="0" w:beforeAutospacing="0" w:after="0" w:afterAutospacing="0"/>
              <w:jc w:val="both"/>
              <w:rPr>
                <w:rFonts w:cs="Arial"/>
                <w:sz w:val="20"/>
                <w:szCs w:val="20"/>
              </w:rPr>
            </w:pPr>
            <w:r w:rsidRPr="007144E9">
              <w:rPr>
                <w:rFonts w:cs="Arial"/>
                <w:sz w:val="20"/>
                <w:szCs w:val="20"/>
              </w:rPr>
              <w:t>Соціальне нормування. Мінімум засобів існування. Сім'я як об'єкт соціального нормування.</w:t>
            </w:r>
          </w:p>
          <w:p w:rsidR="00417BF5" w:rsidRPr="007144E9" w:rsidRDefault="00417BF5" w:rsidP="00417BF5">
            <w:pPr>
              <w:pStyle w:val="NormalWeb"/>
              <w:spacing w:before="0" w:beforeAutospacing="0" w:after="0" w:afterAutospacing="0"/>
              <w:jc w:val="both"/>
              <w:rPr>
                <w:rFonts w:cs="Arial"/>
                <w:sz w:val="20"/>
                <w:szCs w:val="20"/>
              </w:rPr>
            </w:pPr>
            <w:r w:rsidRPr="007144E9">
              <w:rPr>
                <w:rFonts w:cs="Arial"/>
                <w:sz w:val="20"/>
                <w:szCs w:val="20"/>
              </w:rPr>
              <w:t>Бідність. Бідність як суспільно-історичне явище . Визначення бідності. Межа та виміри бідності. Статистичні характеристики бідності. Бідність у сучасному світі. Бідність в Україні.</w:t>
            </w:r>
          </w:p>
          <w:p w:rsidR="00873642" w:rsidRPr="007144E9" w:rsidRDefault="00417BF5" w:rsidP="00417BF5">
            <w:pPr>
              <w:pStyle w:val="NormalWeb"/>
              <w:spacing w:before="0" w:beforeAutospacing="0" w:after="0" w:afterAutospacing="0"/>
              <w:jc w:val="both"/>
              <w:rPr>
                <w:rFonts w:cs="Arial"/>
                <w:sz w:val="20"/>
                <w:szCs w:val="20"/>
              </w:rPr>
            </w:pPr>
            <w:r w:rsidRPr="007144E9">
              <w:rPr>
                <w:rFonts w:cs="Arial"/>
                <w:sz w:val="20"/>
                <w:szCs w:val="20"/>
              </w:rPr>
              <w:t xml:space="preserve">Соціальна допомога. Сутність і завдання соціальної допомоги. Визначення соціальної допомоги. Переваги адресності. Два аспекти адресності. Види помилок в адресуванні. Способи </w:t>
            </w:r>
            <w:r w:rsidRPr="007144E9">
              <w:rPr>
                <w:rFonts w:cs="Arial"/>
                <w:sz w:val="20"/>
                <w:szCs w:val="20"/>
              </w:rPr>
              <w:lastRenderedPageBreak/>
              <w:t xml:space="preserve">адресування. Додаткові ефекти програм адресної допомоги. Субсидії громадянам та підприємствам. Характеристики соціальної допомоги згідно з Міжнародним бюро праці.          </w:t>
            </w:r>
          </w:p>
        </w:tc>
        <w:tc>
          <w:tcPr>
            <w:tcW w:w="2705" w:type="dxa"/>
          </w:tcPr>
          <w:p w:rsidR="00873642" w:rsidRPr="00C53672" w:rsidRDefault="00873642" w:rsidP="00950673">
            <w:pPr>
              <w:rPr>
                <w:rFonts w:ascii="Times New Roman" w:hAnsi="Times New Roman" w:cs="Times New Roman"/>
              </w:rPr>
            </w:pPr>
            <w:r w:rsidRPr="00C53672">
              <w:rPr>
                <w:rFonts w:ascii="Times New Roman" w:hAnsi="Times New Roman" w:cs="Times New Roman"/>
              </w:rPr>
              <w:lastRenderedPageBreak/>
              <w:t>Опрацювання лекційного матеріалу,</w:t>
            </w:r>
            <w:r w:rsidR="00681BE8">
              <w:rPr>
                <w:rFonts w:ascii="Times New Roman" w:hAnsi="Times New Roman" w:cs="Times New Roman"/>
              </w:rPr>
              <w:t xml:space="preserve"> </w:t>
            </w:r>
            <w:r w:rsidR="00681BE8" w:rsidRPr="00C53672">
              <w:rPr>
                <w:rFonts w:ascii="Times New Roman" w:hAnsi="Times New Roman" w:cs="Times New Roman"/>
              </w:rPr>
              <w:t>ознайомл</w:t>
            </w:r>
            <w:r w:rsidR="00681BE8">
              <w:rPr>
                <w:rFonts w:ascii="Times New Roman" w:hAnsi="Times New Roman" w:cs="Times New Roman"/>
              </w:rPr>
              <w:t>ення з існуючими видами соціальної допомоги</w:t>
            </w:r>
            <w:r w:rsidRPr="00C53672">
              <w:rPr>
                <w:rFonts w:ascii="Times New Roman" w:hAnsi="Times New Roman" w:cs="Times New Roman"/>
              </w:rPr>
              <w:t>.</w:t>
            </w:r>
          </w:p>
          <w:p w:rsidR="00873642" w:rsidRPr="00C53672" w:rsidRDefault="00873642" w:rsidP="00950673">
            <w:pPr>
              <w:rPr>
                <w:rFonts w:ascii="Times New Roman" w:eastAsia="Times New Roman" w:hAnsi="Times New Roman" w:cs="Times New Roman"/>
                <w:b/>
              </w:rPr>
            </w:pPr>
            <w:r w:rsidRPr="00C53672">
              <w:rPr>
                <w:rFonts w:ascii="Times New Roman" w:hAnsi="Times New Roman" w:cs="Times New Roman"/>
              </w:rPr>
              <w:t>Виконання практичних завдань, наведених в інструктивно-методичних матеріалах,</w:t>
            </w:r>
            <w:r w:rsidRPr="00C53672">
              <w:t xml:space="preserve"> </w:t>
            </w:r>
            <w:r w:rsidRPr="00C53672">
              <w:rPr>
                <w:rFonts w:ascii="Times New Roman" w:hAnsi="Times New Roman" w:cs="Times New Roman"/>
              </w:rPr>
              <w:t>проходження тестування в системі електронного забезпечення навчання в Moodle</w:t>
            </w:r>
          </w:p>
        </w:tc>
        <w:tc>
          <w:tcPr>
            <w:tcW w:w="878" w:type="dxa"/>
          </w:tcPr>
          <w:p w:rsidR="00873642" w:rsidRPr="00C53672" w:rsidRDefault="00873642" w:rsidP="00950673">
            <w:pPr>
              <w:jc w:val="center"/>
              <w:rPr>
                <w:rFonts w:ascii="Times New Roman" w:eastAsia="Times New Roman" w:hAnsi="Times New Roman" w:cs="Times New Roman"/>
                <w:b/>
              </w:rPr>
            </w:pPr>
            <w:r>
              <w:rPr>
                <w:rFonts w:ascii="Times New Roman" w:eastAsia="Times New Roman" w:hAnsi="Times New Roman" w:cs="Times New Roman"/>
                <w:b/>
              </w:rPr>
              <w:t>6</w:t>
            </w:r>
          </w:p>
        </w:tc>
      </w:tr>
      <w:tr w:rsidR="00873642" w:rsidRPr="00C53672" w:rsidTr="00950673">
        <w:tc>
          <w:tcPr>
            <w:tcW w:w="1931" w:type="dxa"/>
          </w:tcPr>
          <w:p w:rsidR="007144E9" w:rsidRPr="007144E9" w:rsidRDefault="007144E9" w:rsidP="007144E9">
            <w:pPr>
              <w:pStyle w:val="NormalWeb"/>
              <w:spacing w:before="0" w:beforeAutospacing="0" w:after="0" w:afterAutospacing="0"/>
              <w:jc w:val="both"/>
              <w:rPr>
                <w:rFonts w:cs="Arial"/>
                <w:b/>
                <w:sz w:val="20"/>
                <w:szCs w:val="20"/>
              </w:rPr>
            </w:pPr>
            <w:r w:rsidRPr="007144E9">
              <w:rPr>
                <w:rFonts w:cs="Arial"/>
                <w:b/>
                <w:sz w:val="20"/>
                <w:szCs w:val="20"/>
              </w:rPr>
              <w:lastRenderedPageBreak/>
              <w:t xml:space="preserve">Тема 6. Держава загального добробуту        </w:t>
            </w:r>
          </w:p>
          <w:p w:rsidR="00873642" w:rsidRPr="00C53672" w:rsidRDefault="00873642" w:rsidP="00950673">
            <w:pPr>
              <w:widowControl w:val="0"/>
              <w:shd w:val="clear" w:color="auto" w:fill="FFFFFF"/>
              <w:autoSpaceDE w:val="0"/>
              <w:autoSpaceDN w:val="0"/>
              <w:adjustRightInd w:val="0"/>
              <w:ind w:right="5"/>
              <w:rPr>
                <w:rFonts w:ascii="Times New Roman" w:hAnsi="Times New Roman" w:cs="Times New Roman"/>
                <w:b/>
                <w:color w:val="000000"/>
                <w:spacing w:val="-8"/>
                <w:lang w:eastAsia="uk-UA"/>
              </w:rPr>
            </w:pPr>
          </w:p>
        </w:tc>
        <w:tc>
          <w:tcPr>
            <w:tcW w:w="1453" w:type="dxa"/>
          </w:tcPr>
          <w:p w:rsidR="00873642" w:rsidRPr="00C53672" w:rsidRDefault="00873642" w:rsidP="00950673">
            <w:pPr>
              <w:jc w:val="center"/>
              <w:rPr>
                <w:rFonts w:ascii="Times New Roman" w:eastAsia="Times New Roman" w:hAnsi="Times New Roman" w:cs="Times New Roman"/>
                <w:b/>
              </w:rPr>
            </w:pPr>
            <w:r>
              <w:rPr>
                <w:rFonts w:ascii="Times New Roman" w:eastAsia="Times New Roman" w:hAnsi="Times New Roman" w:cs="Times New Roman"/>
                <w:b/>
              </w:rPr>
              <w:t>2</w:t>
            </w:r>
            <w:r w:rsidR="007144E9">
              <w:rPr>
                <w:rFonts w:ascii="Times New Roman" w:eastAsia="Times New Roman" w:hAnsi="Times New Roman" w:cs="Times New Roman"/>
                <w:b/>
              </w:rPr>
              <w:t>/2</w:t>
            </w:r>
          </w:p>
        </w:tc>
        <w:tc>
          <w:tcPr>
            <w:tcW w:w="3801" w:type="dxa"/>
          </w:tcPr>
          <w:p w:rsidR="007144E9" w:rsidRPr="007144E9" w:rsidRDefault="007144E9" w:rsidP="007144E9">
            <w:pPr>
              <w:pStyle w:val="NormalWeb"/>
              <w:spacing w:before="0" w:beforeAutospacing="0" w:after="0" w:afterAutospacing="0"/>
              <w:jc w:val="both"/>
              <w:rPr>
                <w:rFonts w:cs="Arial"/>
                <w:sz w:val="20"/>
                <w:szCs w:val="20"/>
              </w:rPr>
            </w:pPr>
            <w:r w:rsidRPr="007144E9">
              <w:rPr>
                <w:rFonts w:cs="Arial"/>
                <w:sz w:val="20"/>
                <w:szCs w:val="20"/>
              </w:rPr>
              <w:t>Класифікація держав загального добробуту. Загальна характеристика. Моделі держави загального добробуту.</w:t>
            </w:r>
          </w:p>
          <w:p w:rsidR="007144E9" w:rsidRPr="007144E9" w:rsidRDefault="007144E9" w:rsidP="007144E9">
            <w:pPr>
              <w:pStyle w:val="NormalWeb"/>
              <w:spacing w:before="0" w:beforeAutospacing="0" w:after="0" w:afterAutospacing="0"/>
              <w:jc w:val="both"/>
              <w:rPr>
                <w:rFonts w:cs="Arial"/>
                <w:sz w:val="20"/>
                <w:szCs w:val="20"/>
              </w:rPr>
            </w:pPr>
            <w:r w:rsidRPr="007144E9">
              <w:rPr>
                <w:rFonts w:cs="Arial"/>
                <w:sz w:val="20"/>
                <w:szCs w:val="20"/>
              </w:rPr>
              <w:t>Шведська модель соціал-демократичної держави добробуту. Політичні передумови. Фінансування соціальної сфери. Перерозподіл доходів. Соціальна допомога. Становище жінок. Сімейна політика. Охорона здоров'я.</w:t>
            </w:r>
          </w:p>
          <w:p w:rsidR="00873642" w:rsidRPr="007144E9" w:rsidRDefault="007144E9" w:rsidP="007144E9">
            <w:pPr>
              <w:pStyle w:val="NormalWeb"/>
              <w:spacing w:before="0" w:beforeAutospacing="0" w:after="0" w:afterAutospacing="0"/>
              <w:jc w:val="both"/>
              <w:rPr>
                <w:rFonts w:cs="Arial"/>
                <w:sz w:val="20"/>
                <w:szCs w:val="20"/>
              </w:rPr>
            </w:pPr>
            <w:r w:rsidRPr="007144E9">
              <w:rPr>
                <w:rFonts w:cs="Arial"/>
                <w:sz w:val="20"/>
                <w:szCs w:val="20"/>
              </w:rPr>
              <w:t>Держава загального добробуту в соціально орієнтованійринковій економіці ФРН. Соціально-ринковий консенсус. Соціальні витрати. Доходи і бідність. Соціальна допомога. Становище жінок. Сімейна політика. Охорона здоров'я. Держава загального добробуту у США. Загальні риси. Ідеологія і соціальні витрати. Нерівність доходів і бідність. Соціальна допомога. Расова нерівність і держава добробуту. Сімейна політика. Охорона здоров'я.</w:t>
            </w:r>
          </w:p>
        </w:tc>
        <w:tc>
          <w:tcPr>
            <w:tcW w:w="2705" w:type="dxa"/>
          </w:tcPr>
          <w:p w:rsidR="00873642" w:rsidRPr="00C53672" w:rsidRDefault="00873642" w:rsidP="00950673">
            <w:pPr>
              <w:rPr>
                <w:rFonts w:ascii="Times New Roman" w:hAnsi="Times New Roman" w:cs="Times New Roman"/>
              </w:rPr>
            </w:pPr>
            <w:r w:rsidRPr="00C53672">
              <w:rPr>
                <w:rFonts w:ascii="Times New Roman" w:hAnsi="Times New Roman" w:cs="Times New Roman"/>
              </w:rPr>
              <w:t>Опрацювання лекційного матеріалу,</w:t>
            </w:r>
            <w:r w:rsidR="00681BE8">
              <w:rPr>
                <w:rFonts w:ascii="Times New Roman" w:hAnsi="Times New Roman" w:cs="Times New Roman"/>
              </w:rPr>
              <w:t xml:space="preserve"> ознайомлення з моделями</w:t>
            </w:r>
            <w:r w:rsidR="00681BE8" w:rsidRPr="007F1250">
              <w:rPr>
                <w:rFonts w:ascii="Times New Roman" w:hAnsi="Times New Roman" w:cs="Times New Roman"/>
              </w:rPr>
              <w:t xml:space="preserve"> держави загального добробуту</w:t>
            </w:r>
            <w:r w:rsidRPr="00C53672">
              <w:rPr>
                <w:rFonts w:ascii="Times New Roman" w:hAnsi="Times New Roman" w:cs="Times New Roman"/>
              </w:rPr>
              <w:t>.</w:t>
            </w:r>
          </w:p>
          <w:p w:rsidR="00873642" w:rsidRPr="00C53672" w:rsidRDefault="00873642" w:rsidP="00950673">
            <w:pPr>
              <w:rPr>
                <w:rFonts w:ascii="Times New Roman" w:eastAsia="Times New Roman" w:hAnsi="Times New Roman" w:cs="Times New Roman"/>
                <w:b/>
              </w:rPr>
            </w:pPr>
            <w:r w:rsidRPr="00C53672">
              <w:rPr>
                <w:rFonts w:ascii="Times New Roman" w:hAnsi="Times New Roman" w:cs="Times New Roman"/>
              </w:rPr>
              <w:t>Виконання практичних завдань, наведених в інструктивно-методичних матеріалах,</w:t>
            </w:r>
            <w:r w:rsidRPr="00C53672">
              <w:t xml:space="preserve"> </w:t>
            </w:r>
            <w:r w:rsidRPr="00C53672">
              <w:rPr>
                <w:rFonts w:ascii="Times New Roman" w:hAnsi="Times New Roman" w:cs="Times New Roman"/>
              </w:rPr>
              <w:t>проходження тестування в системі електронного забезпечення навчання в Moodle</w:t>
            </w:r>
          </w:p>
        </w:tc>
        <w:tc>
          <w:tcPr>
            <w:tcW w:w="878" w:type="dxa"/>
          </w:tcPr>
          <w:p w:rsidR="00873642" w:rsidRPr="00C53672" w:rsidRDefault="00873642" w:rsidP="00950673">
            <w:pPr>
              <w:jc w:val="center"/>
              <w:rPr>
                <w:rFonts w:ascii="Times New Roman" w:eastAsia="Times New Roman" w:hAnsi="Times New Roman" w:cs="Times New Roman"/>
                <w:b/>
              </w:rPr>
            </w:pPr>
            <w:r>
              <w:rPr>
                <w:rFonts w:ascii="Times New Roman" w:eastAsia="Times New Roman" w:hAnsi="Times New Roman" w:cs="Times New Roman"/>
                <w:b/>
              </w:rPr>
              <w:t>6</w:t>
            </w:r>
          </w:p>
        </w:tc>
      </w:tr>
      <w:tr w:rsidR="007144E9" w:rsidRPr="00C53672" w:rsidTr="00950673">
        <w:tc>
          <w:tcPr>
            <w:tcW w:w="1931" w:type="dxa"/>
          </w:tcPr>
          <w:p w:rsidR="007144E9" w:rsidRPr="007144E9" w:rsidRDefault="007144E9" w:rsidP="007144E9">
            <w:pPr>
              <w:pStyle w:val="NormalWeb"/>
              <w:spacing w:before="0" w:beforeAutospacing="0" w:after="0" w:afterAutospacing="0"/>
              <w:jc w:val="both"/>
              <w:rPr>
                <w:b/>
                <w:bCs/>
                <w:sz w:val="20"/>
                <w:szCs w:val="20"/>
              </w:rPr>
            </w:pPr>
            <w:r w:rsidRPr="007144E9">
              <w:rPr>
                <w:b/>
                <w:sz w:val="20"/>
                <w:szCs w:val="20"/>
              </w:rPr>
              <w:t>Тема 7.</w:t>
            </w:r>
            <w:r w:rsidRPr="007144E9">
              <w:rPr>
                <w:b/>
                <w:bCs/>
                <w:sz w:val="20"/>
                <w:szCs w:val="20"/>
              </w:rPr>
              <w:t xml:space="preserve"> Соціальна відповідальність як чинник стійкого розвитку</w:t>
            </w:r>
          </w:p>
          <w:p w:rsidR="007144E9" w:rsidRPr="007144E9" w:rsidRDefault="007144E9" w:rsidP="007144E9">
            <w:pPr>
              <w:pStyle w:val="NormalWeb"/>
              <w:spacing w:before="0" w:beforeAutospacing="0" w:after="0" w:afterAutospacing="0"/>
              <w:jc w:val="both"/>
              <w:rPr>
                <w:rFonts w:cs="Arial"/>
                <w:b/>
                <w:sz w:val="20"/>
                <w:szCs w:val="20"/>
              </w:rPr>
            </w:pPr>
          </w:p>
        </w:tc>
        <w:tc>
          <w:tcPr>
            <w:tcW w:w="1453" w:type="dxa"/>
          </w:tcPr>
          <w:p w:rsidR="007144E9" w:rsidRDefault="007144E9" w:rsidP="00950673">
            <w:pPr>
              <w:jc w:val="center"/>
              <w:rPr>
                <w:rFonts w:ascii="Times New Roman" w:eastAsia="Times New Roman" w:hAnsi="Times New Roman" w:cs="Times New Roman"/>
                <w:b/>
              </w:rPr>
            </w:pPr>
            <w:r>
              <w:rPr>
                <w:rFonts w:ascii="Times New Roman" w:eastAsia="Times New Roman" w:hAnsi="Times New Roman" w:cs="Times New Roman"/>
                <w:b/>
              </w:rPr>
              <w:t>2/4</w:t>
            </w:r>
          </w:p>
        </w:tc>
        <w:tc>
          <w:tcPr>
            <w:tcW w:w="3801" w:type="dxa"/>
          </w:tcPr>
          <w:p w:rsidR="007144E9" w:rsidRPr="007144E9" w:rsidRDefault="007144E9" w:rsidP="007144E9">
            <w:pPr>
              <w:shd w:val="clear" w:color="auto" w:fill="FFFFFF"/>
              <w:ind w:firstLine="475"/>
              <w:jc w:val="both"/>
              <w:rPr>
                <w:rFonts w:ascii="Times New Roman" w:hAnsi="Times New Roman" w:cs="Times New Roman"/>
              </w:rPr>
            </w:pPr>
            <w:r w:rsidRPr="007144E9">
              <w:rPr>
                <w:rFonts w:ascii="Times New Roman" w:hAnsi="Times New Roman" w:cs="Times New Roman"/>
              </w:rPr>
              <w:t>Соціальна відповідальність як система. Ретроспектива розвитку соціальної відповідальності. Моделі соціальної відповідальності. Міжнародні ініціативи як чинники формування і розвитку соціальної відповідальності (Глобальний договір ООН). Соціальна відповідальність як об'єктивна стратегія зростання добробуту населення та досягнення збалансованого розвитку.</w:t>
            </w:r>
          </w:p>
          <w:p w:rsidR="007144E9" w:rsidRPr="007144E9" w:rsidRDefault="007144E9" w:rsidP="007144E9">
            <w:pPr>
              <w:shd w:val="clear" w:color="auto" w:fill="FFFFFF"/>
              <w:ind w:firstLine="475"/>
              <w:jc w:val="both"/>
              <w:rPr>
                <w:rFonts w:ascii="Times New Roman" w:hAnsi="Times New Roman" w:cs="Times New Roman"/>
              </w:rPr>
            </w:pPr>
            <w:r w:rsidRPr="007144E9">
              <w:rPr>
                <w:rFonts w:ascii="Times New Roman" w:hAnsi="Times New Roman" w:cs="Times New Roman"/>
              </w:rPr>
              <w:t>Соціально відповідальна взаємодія держави, бізнесу та інститутів громадянського суспільства: шляхи розвитку.  Сутність  та  складові   соціальної   відповідальності   людини,   її значення у забезпеченні стійкої соціальної динаміки. Розвиток соціальної відповідальності інститутів громадянського суспільства. Соціальна держава як провідний суб'єкт соціальної відповідальності. Особливості прояву соціальної відповідальності бізнесу в українських реаліях.</w:t>
            </w:r>
          </w:p>
          <w:p w:rsidR="007144E9" w:rsidRPr="007144E9" w:rsidRDefault="007144E9" w:rsidP="007144E9">
            <w:pPr>
              <w:shd w:val="clear" w:color="auto" w:fill="FFFFFF"/>
              <w:ind w:firstLine="485"/>
              <w:jc w:val="both"/>
              <w:rPr>
                <w:rFonts w:ascii="Times New Roman" w:hAnsi="Times New Roman" w:cs="Times New Roman"/>
              </w:rPr>
            </w:pPr>
            <w:r w:rsidRPr="007144E9">
              <w:rPr>
                <w:rFonts w:ascii="Times New Roman" w:hAnsi="Times New Roman" w:cs="Times New Roman"/>
              </w:rPr>
              <w:t>Реалізація національної ідеї соціальної відповідальності. Напрями діяльності держави щодо заохочення соціально відповідальної поведінки. Підвищення прозорості діяльності українських компаній як напрям розвитку соціальної відповідальності.</w:t>
            </w:r>
          </w:p>
        </w:tc>
        <w:tc>
          <w:tcPr>
            <w:tcW w:w="2705" w:type="dxa"/>
          </w:tcPr>
          <w:p w:rsidR="007144E9" w:rsidRPr="00C53672" w:rsidRDefault="007144E9" w:rsidP="007144E9">
            <w:pPr>
              <w:rPr>
                <w:rFonts w:ascii="Times New Roman" w:hAnsi="Times New Roman" w:cs="Times New Roman"/>
              </w:rPr>
            </w:pPr>
            <w:r w:rsidRPr="00C53672">
              <w:rPr>
                <w:rFonts w:ascii="Times New Roman" w:hAnsi="Times New Roman" w:cs="Times New Roman"/>
              </w:rPr>
              <w:t xml:space="preserve">Опрацювання лекційного матеріалу, ознайомлення з практикою </w:t>
            </w:r>
            <w:r>
              <w:rPr>
                <w:rFonts w:ascii="Times New Roman" w:hAnsi="Times New Roman" w:cs="Times New Roman"/>
              </w:rPr>
              <w:t>формування відносин роботодавців із працівниками на засадах соціальної відповідальності</w:t>
            </w:r>
            <w:r w:rsidRPr="00C53672">
              <w:rPr>
                <w:rFonts w:ascii="Times New Roman" w:hAnsi="Times New Roman" w:cs="Times New Roman"/>
              </w:rPr>
              <w:t>.</w:t>
            </w:r>
          </w:p>
          <w:p w:rsidR="007144E9" w:rsidRPr="00C53672" w:rsidRDefault="007144E9" w:rsidP="007144E9">
            <w:pPr>
              <w:rPr>
                <w:rFonts w:ascii="Times New Roman" w:hAnsi="Times New Roman" w:cs="Times New Roman"/>
              </w:rPr>
            </w:pPr>
            <w:r w:rsidRPr="00C53672">
              <w:rPr>
                <w:rFonts w:ascii="Times New Roman" w:hAnsi="Times New Roman" w:cs="Times New Roman"/>
              </w:rPr>
              <w:t>Виконання практичних завдань, наведених в інструктивно-методичних матеріалах,</w:t>
            </w:r>
            <w:r w:rsidRPr="00C53672">
              <w:t xml:space="preserve"> </w:t>
            </w:r>
            <w:r w:rsidRPr="00C53672">
              <w:rPr>
                <w:rFonts w:ascii="Times New Roman" w:hAnsi="Times New Roman" w:cs="Times New Roman"/>
              </w:rPr>
              <w:t>проходження тестування в системі електронного забезпечення навчання в Moodle</w:t>
            </w:r>
          </w:p>
        </w:tc>
        <w:tc>
          <w:tcPr>
            <w:tcW w:w="878" w:type="dxa"/>
          </w:tcPr>
          <w:p w:rsidR="007144E9" w:rsidRDefault="007144E9" w:rsidP="00950673">
            <w:pPr>
              <w:jc w:val="center"/>
              <w:rPr>
                <w:rFonts w:ascii="Times New Roman" w:eastAsia="Times New Roman" w:hAnsi="Times New Roman" w:cs="Times New Roman"/>
                <w:b/>
              </w:rPr>
            </w:pPr>
            <w:r>
              <w:rPr>
                <w:rFonts w:ascii="Times New Roman" w:eastAsia="Times New Roman" w:hAnsi="Times New Roman" w:cs="Times New Roman"/>
                <w:b/>
              </w:rPr>
              <w:t>6</w:t>
            </w:r>
          </w:p>
        </w:tc>
      </w:tr>
      <w:tr w:rsidR="007144E9" w:rsidRPr="00C53672" w:rsidTr="00950673">
        <w:tc>
          <w:tcPr>
            <w:tcW w:w="1931" w:type="dxa"/>
          </w:tcPr>
          <w:p w:rsidR="007144E9" w:rsidRPr="007144E9" w:rsidRDefault="007144E9" w:rsidP="007144E9">
            <w:pPr>
              <w:jc w:val="both"/>
              <w:rPr>
                <w:rFonts w:ascii="Times New Roman" w:hAnsi="Times New Roman" w:cs="Times New Roman"/>
                <w:b/>
              </w:rPr>
            </w:pPr>
            <w:r w:rsidRPr="007144E9">
              <w:rPr>
                <w:rFonts w:ascii="Times New Roman" w:hAnsi="Times New Roman" w:cs="Times New Roman"/>
                <w:b/>
              </w:rPr>
              <w:t>Тема 8. Напрями активізації людського розвитку</w:t>
            </w:r>
            <w:r w:rsidR="00A102F0">
              <w:rPr>
                <w:rFonts w:ascii="Times New Roman" w:hAnsi="Times New Roman" w:cs="Times New Roman"/>
                <w:b/>
              </w:rPr>
              <w:t xml:space="preserve"> в</w:t>
            </w:r>
            <w:r w:rsidRPr="007144E9">
              <w:rPr>
                <w:rFonts w:ascii="Times New Roman" w:hAnsi="Times New Roman" w:cs="Times New Roman"/>
                <w:b/>
              </w:rPr>
              <w:t xml:space="preserve"> Україні </w:t>
            </w:r>
          </w:p>
          <w:p w:rsidR="007144E9" w:rsidRPr="007144E9" w:rsidRDefault="007144E9" w:rsidP="007144E9">
            <w:pPr>
              <w:pStyle w:val="NormalWeb"/>
              <w:spacing w:before="0" w:beforeAutospacing="0" w:after="0" w:afterAutospacing="0"/>
              <w:jc w:val="both"/>
              <w:rPr>
                <w:rFonts w:cs="Arial"/>
                <w:b/>
                <w:sz w:val="20"/>
                <w:szCs w:val="20"/>
              </w:rPr>
            </w:pPr>
          </w:p>
        </w:tc>
        <w:tc>
          <w:tcPr>
            <w:tcW w:w="1453" w:type="dxa"/>
          </w:tcPr>
          <w:p w:rsidR="007144E9" w:rsidRDefault="007144E9" w:rsidP="00950673">
            <w:pPr>
              <w:jc w:val="center"/>
              <w:rPr>
                <w:rFonts w:ascii="Times New Roman" w:eastAsia="Times New Roman" w:hAnsi="Times New Roman" w:cs="Times New Roman"/>
                <w:b/>
              </w:rPr>
            </w:pPr>
            <w:r>
              <w:rPr>
                <w:rFonts w:ascii="Times New Roman" w:eastAsia="Times New Roman" w:hAnsi="Times New Roman" w:cs="Times New Roman"/>
                <w:b/>
              </w:rPr>
              <w:t>2/4</w:t>
            </w:r>
          </w:p>
        </w:tc>
        <w:tc>
          <w:tcPr>
            <w:tcW w:w="3801" w:type="dxa"/>
          </w:tcPr>
          <w:p w:rsidR="007144E9" w:rsidRPr="007144E9" w:rsidRDefault="007144E9" w:rsidP="007144E9">
            <w:pPr>
              <w:jc w:val="both"/>
              <w:rPr>
                <w:rFonts w:ascii="Times New Roman" w:hAnsi="Times New Roman" w:cs="Times New Roman"/>
              </w:rPr>
            </w:pPr>
            <w:r w:rsidRPr="007144E9">
              <w:rPr>
                <w:rFonts w:ascii="Times New Roman" w:hAnsi="Times New Roman" w:cs="Times New Roman"/>
              </w:rPr>
              <w:t xml:space="preserve">Заходи щодо активізації розвитку людських ресурсів в Україні. Форми інвестування людського розвитку. Мотивація та стимулювання розвитку людських ресурсів. Роль саморозвитку у формуванні трудового потенціалу. Становлення і розвиток теорії та практики самоменеджменту. Забезпечення сталого </w:t>
            </w:r>
            <w:r w:rsidRPr="007144E9">
              <w:rPr>
                <w:rFonts w:ascii="Times New Roman" w:hAnsi="Times New Roman" w:cs="Times New Roman"/>
              </w:rPr>
              <w:lastRenderedPageBreak/>
              <w:t>розвитку ринку праці України шляхом сприяння саморозвитку населення. Перспективні форми соціально-економічного розвитку України. Моделі економічного розвитку. Спрямування суспільства до моделі стійкого економічного розвитку Концептуальні підходи до розробки парадигми соціально-економічного розвитку України у ХХІ сторіччі.</w:t>
            </w:r>
          </w:p>
        </w:tc>
        <w:tc>
          <w:tcPr>
            <w:tcW w:w="2705" w:type="dxa"/>
          </w:tcPr>
          <w:p w:rsidR="007144E9" w:rsidRPr="00C53672" w:rsidRDefault="007144E9" w:rsidP="007144E9">
            <w:pPr>
              <w:rPr>
                <w:rFonts w:ascii="Times New Roman" w:hAnsi="Times New Roman" w:cs="Times New Roman"/>
              </w:rPr>
            </w:pPr>
            <w:r w:rsidRPr="00C53672">
              <w:rPr>
                <w:rFonts w:ascii="Times New Roman" w:hAnsi="Times New Roman" w:cs="Times New Roman"/>
              </w:rPr>
              <w:lastRenderedPageBreak/>
              <w:t xml:space="preserve">Опрацювання лекційного матеріалу, ознайомлення з </w:t>
            </w:r>
            <w:r w:rsidR="00A102F0">
              <w:rPr>
                <w:rFonts w:ascii="Times New Roman" w:hAnsi="Times New Roman" w:cs="Times New Roman"/>
              </w:rPr>
              <w:t xml:space="preserve">заходами </w:t>
            </w:r>
            <w:r w:rsidR="00A102F0" w:rsidRPr="007144E9">
              <w:rPr>
                <w:rFonts w:ascii="Times New Roman" w:hAnsi="Times New Roman" w:cs="Times New Roman"/>
              </w:rPr>
              <w:t xml:space="preserve"> активізації розвитку людських ресурсів в Україні.</w:t>
            </w:r>
            <w:r w:rsidRPr="00C53672">
              <w:rPr>
                <w:rFonts w:ascii="Times New Roman" w:hAnsi="Times New Roman" w:cs="Times New Roman"/>
              </w:rPr>
              <w:t>.</w:t>
            </w:r>
          </w:p>
          <w:p w:rsidR="007144E9" w:rsidRPr="00C53672" w:rsidRDefault="007144E9" w:rsidP="007144E9">
            <w:pPr>
              <w:rPr>
                <w:rFonts w:ascii="Times New Roman" w:hAnsi="Times New Roman" w:cs="Times New Roman"/>
              </w:rPr>
            </w:pPr>
            <w:r w:rsidRPr="00C53672">
              <w:rPr>
                <w:rFonts w:ascii="Times New Roman" w:hAnsi="Times New Roman" w:cs="Times New Roman"/>
              </w:rPr>
              <w:t xml:space="preserve">Виконання практичних завдань, наведених в інструктивно-методичних </w:t>
            </w:r>
            <w:r w:rsidRPr="00C53672">
              <w:rPr>
                <w:rFonts w:ascii="Times New Roman" w:hAnsi="Times New Roman" w:cs="Times New Roman"/>
              </w:rPr>
              <w:lastRenderedPageBreak/>
              <w:t>матеріалах,</w:t>
            </w:r>
            <w:r w:rsidRPr="00C53672">
              <w:t xml:space="preserve"> </w:t>
            </w:r>
            <w:r w:rsidRPr="00C53672">
              <w:rPr>
                <w:rFonts w:ascii="Times New Roman" w:hAnsi="Times New Roman" w:cs="Times New Roman"/>
              </w:rPr>
              <w:t>проходження тестування в системі електронного забезпечення навчання в Moodle</w:t>
            </w:r>
          </w:p>
        </w:tc>
        <w:tc>
          <w:tcPr>
            <w:tcW w:w="878" w:type="dxa"/>
          </w:tcPr>
          <w:p w:rsidR="007144E9" w:rsidRDefault="007144E9" w:rsidP="00950673">
            <w:pPr>
              <w:jc w:val="center"/>
              <w:rPr>
                <w:rFonts w:ascii="Times New Roman" w:eastAsia="Times New Roman" w:hAnsi="Times New Roman" w:cs="Times New Roman"/>
                <w:b/>
              </w:rPr>
            </w:pPr>
            <w:r>
              <w:rPr>
                <w:rFonts w:ascii="Times New Roman" w:eastAsia="Times New Roman" w:hAnsi="Times New Roman" w:cs="Times New Roman"/>
                <w:b/>
              </w:rPr>
              <w:lastRenderedPageBreak/>
              <w:t>6</w:t>
            </w:r>
          </w:p>
        </w:tc>
      </w:tr>
      <w:tr w:rsidR="00873642" w:rsidRPr="00C53672" w:rsidTr="00950673">
        <w:tc>
          <w:tcPr>
            <w:tcW w:w="1931" w:type="dxa"/>
          </w:tcPr>
          <w:p w:rsidR="00873642" w:rsidRPr="00C53672" w:rsidRDefault="00873642" w:rsidP="00950673">
            <w:pPr>
              <w:widowControl w:val="0"/>
              <w:shd w:val="clear" w:color="auto" w:fill="FFFFFF"/>
              <w:autoSpaceDE w:val="0"/>
              <w:autoSpaceDN w:val="0"/>
              <w:adjustRightInd w:val="0"/>
              <w:rPr>
                <w:rFonts w:ascii="Times New Roman" w:hAnsi="Times New Roman" w:cs="Times New Roman"/>
                <w:b/>
              </w:rPr>
            </w:pPr>
            <w:r w:rsidRPr="00C53672">
              <w:rPr>
                <w:rFonts w:ascii="Times New Roman" w:hAnsi="Times New Roman" w:cs="Times New Roman"/>
                <w:b/>
              </w:rPr>
              <w:lastRenderedPageBreak/>
              <w:t>Модульний контроль</w:t>
            </w:r>
          </w:p>
        </w:tc>
        <w:tc>
          <w:tcPr>
            <w:tcW w:w="1453" w:type="dxa"/>
          </w:tcPr>
          <w:p w:rsidR="00873642" w:rsidRPr="00C53672" w:rsidRDefault="00873642" w:rsidP="00950673">
            <w:pPr>
              <w:jc w:val="center"/>
              <w:rPr>
                <w:rFonts w:ascii="Times New Roman" w:eastAsia="Times New Roman" w:hAnsi="Times New Roman" w:cs="Times New Roman"/>
                <w:b/>
              </w:rPr>
            </w:pPr>
          </w:p>
        </w:tc>
        <w:tc>
          <w:tcPr>
            <w:tcW w:w="3801" w:type="dxa"/>
          </w:tcPr>
          <w:p w:rsidR="00873642" w:rsidRPr="00C53672" w:rsidRDefault="00873642" w:rsidP="00950673">
            <w:pPr>
              <w:jc w:val="both"/>
              <w:rPr>
                <w:rFonts w:ascii="Times New Roman" w:eastAsia="Times New Roman" w:hAnsi="Times New Roman" w:cs="Times New Roman"/>
                <w:b/>
              </w:rPr>
            </w:pPr>
          </w:p>
        </w:tc>
        <w:tc>
          <w:tcPr>
            <w:tcW w:w="2705" w:type="dxa"/>
          </w:tcPr>
          <w:p w:rsidR="00873642" w:rsidRPr="00C53672" w:rsidRDefault="00873642" w:rsidP="00950673">
            <w:pPr>
              <w:jc w:val="both"/>
              <w:rPr>
                <w:rFonts w:ascii="Times New Roman" w:hAnsi="Times New Roman" w:cs="Times New Roman"/>
              </w:rPr>
            </w:pPr>
          </w:p>
        </w:tc>
        <w:tc>
          <w:tcPr>
            <w:tcW w:w="878" w:type="dxa"/>
          </w:tcPr>
          <w:p w:rsidR="00873642" w:rsidRPr="00C53672" w:rsidRDefault="007144E9" w:rsidP="00950673">
            <w:pPr>
              <w:jc w:val="center"/>
              <w:rPr>
                <w:rFonts w:ascii="Times New Roman" w:eastAsia="Times New Roman" w:hAnsi="Times New Roman" w:cs="Times New Roman"/>
                <w:b/>
              </w:rPr>
            </w:pPr>
            <w:r>
              <w:rPr>
                <w:rFonts w:ascii="Times New Roman" w:eastAsia="Times New Roman" w:hAnsi="Times New Roman" w:cs="Times New Roman"/>
                <w:b/>
              </w:rPr>
              <w:t>12</w:t>
            </w:r>
          </w:p>
        </w:tc>
      </w:tr>
      <w:tr w:rsidR="00873642" w:rsidRPr="00C53672" w:rsidTr="00950673">
        <w:tc>
          <w:tcPr>
            <w:tcW w:w="1931" w:type="dxa"/>
          </w:tcPr>
          <w:p w:rsidR="00873642" w:rsidRPr="00C53672" w:rsidRDefault="00873642" w:rsidP="00950673">
            <w:pPr>
              <w:widowControl w:val="0"/>
              <w:shd w:val="clear" w:color="auto" w:fill="FFFFFF"/>
              <w:autoSpaceDE w:val="0"/>
              <w:autoSpaceDN w:val="0"/>
              <w:adjustRightInd w:val="0"/>
              <w:rPr>
                <w:rFonts w:ascii="Times New Roman" w:hAnsi="Times New Roman" w:cs="Times New Roman"/>
                <w:b/>
              </w:rPr>
            </w:pPr>
            <w:r w:rsidRPr="00C53672">
              <w:rPr>
                <w:rFonts w:ascii="Times New Roman" w:hAnsi="Times New Roman" w:cs="Times New Roman"/>
                <w:b/>
              </w:rPr>
              <w:t>Всього за 1 семестр</w:t>
            </w:r>
          </w:p>
        </w:tc>
        <w:tc>
          <w:tcPr>
            <w:tcW w:w="1453" w:type="dxa"/>
          </w:tcPr>
          <w:p w:rsidR="00873642" w:rsidRPr="00C53672" w:rsidRDefault="007144E9" w:rsidP="00950673">
            <w:pPr>
              <w:jc w:val="center"/>
              <w:rPr>
                <w:rFonts w:ascii="Times New Roman" w:eastAsia="Times New Roman" w:hAnsi="Times New Roman" w:cs="Times New Roman"/>
                <w:b/>
              </w:rPr>
            </w:pPr>
            <w:r>
              <w:rPr>
                <w:rFonts w:ascii="Times New Roman" w:eastAsia="Times New Roman" w:hAnsi="Times New Roman" w:cs="Times New Roman"/>
                <w:b/>
              </w:rPr>
              <w:t>16/</w:t>
            </w:r>
            <w:r w:rsidR="00A102F0">
              <w:rPr>
                <w:rFonts w:ascii="Times New Roman" w:eastAsia="Times New Roman" w:hAnsi="Times New Roman" w:cs="Times New Roman"/>
                <w:b/>
              </w:rPr>
              <w:t>3</w:t>
            </w:r>
            <w:r w:rsidR="00873642">
              <w:rPr>
                <w:rFonts w:ascii="Times New Roman" w:eastAsia="Times New Roman" w:hAnsi="Times New Roman" w:cs="Times New Roman"/>
                <w:b/>
              </w:rPr>
              <w:t>0</w:t>
            </w:r>
          </w:p>
        </w:tc>
        <w:tc>
          <w:tcPr>
            <w:tcW w:w="3801" w:type="dxa"/>
          </w:tcPr>
          <w:p w:rsidR="00873642" w:rsidRPr="00C53672" w:rsidRDefault="00873642" w:rsidP="00950673">
            <w:pPr>
              <w:jc w:val="both"/>
              <w:rPr>
                <w:rFonts w:ascii="Times New Roman" w:eastAsia="Times New Roman" w:hAnsi="Times New Roman" w:cs="Times New Roman"/>
                <w:b/>
              </w:rPr>
            </w:pPr>
          </w:p>
        </w:tc>
        <w:tc>
          <w:tcPr>
            <w:tcW w:w="2705" w:type="dxa"/>
          </w:tcPr>
          <w:p w:rsidR="00873642" w:rsidRPr="00C53672" w:rsidRDefault="00873642" w:rsidP="00950673">
            <w:pPr>
              <w:jc w:val="both"/>
              <w:rPr>
                <w:rFonts w:ascii="Times New Roman" w:hAnsi="Times New Roman" w:cs="Times New Roman"/>
              </w:rPr>
            </w:pPr>
          </w:p>
        </w:tc>
        <w:tc>
          <w:tcPr>
            <w:tcW w:w="878" w:type="dxa"/>
          </w:tcPr>
          <w:p w:rsidR="00873642" w:rsidRPr="00C53672" w:rsidRDefault="00873642" w:rsidP="00950673">
            <w:pPr>
              <w:jc w:val="center"/>
              <w:rPr>
                <w:rFonts w:ascii="Times New Roman" w:eastAsia="Times New Roman" w:hAnsi="Times New Roman" w:cs="Times New Roman"/>
                <w:b/>
              </w:rPr>
            </w:pPr>
            <w:r w:rsidRPr="00C53672">
              <w:rPr>
                <w:rFonts w:ascii="Times New Roman" w:eastAsia="Times New Roman" w:hAnsi="Times New Roman" w:cs="Times New Roman"/>
                <w:b/>
              </w:rPr>
              <w:t>70</w:t>
            </w:r>
          </w:p>
        </w:tc>
      </w:tr>
      <w:tr w:rsidR="00873642" w:rsidRPr="00C53672" w:rsidTr="00950673">
        <w:tc>
          <w:tcPr>
            <w:tcW w:w="1931" w:type="dxa"/>
          </w:tcPr>
          <w:p w:rsidR="00873642" w:rsidRPr="00C53672" w:rsidRDefault="00873642" w:rsidP="00950673">
            <w:pPr>
              <w:widowControl w:val="0"/>
              <w:shd w:val="clear" w:color="auto" w:fill="FFFFFF"/>
              <w:autoSpaceDE w:val="0"/>
              <w:autoSpaceDN w:val="0"/>
              <w:adjustRightInd w:val="0"/>
              <w:rPr>
                <w:rFonts w:ascii="Times New Roman" w:hAnsi="Times New Roman" w:cs="Times New Roman"/>
                <w:b/>
              </w:rPr>
            </w:pPr>
            <w:r w:rsidRPr="00C53672">
              <w:rPr>
                <w:rFonts w:ascii="Times New Roman" w:hAnsi="Times New Roman" w:cs="Times New Roman"/>
                <w:b/>
              </w:rPr>
              <w:t>Екзамен</w:t>
            </w:r>
          </w:p>
        </w:tc>
        <w:tc>
          <w:tcPr>
            <w:tcW w:w="1453" w:type="dxa"/>
          </w:tcPr>
          <w:p w:rsidR="00873642" w:rsidRPr="00C53672" w:rsidRDefault="00873642" w:rsidP="00950673">
            <w:pPr>
              <w:jc w:val="center"/>
              <w:rPr>
                <w:rFonts w:ascii="Times New Roman" w:eastAsia="Times New Roman" w:hAnsi="Times New Roman" w:cs="Times New Roman"/>
                <w:b/>
              </w:rPr>
            </w:pPr>
          </w:p>
        </w:tc>
        <w:tc>
          <w:tcPr>
            <w:tcW w:w="3801" w:type="dxa"/>
          </w:tcPr>
          <w:p w:rsidR="00873642" w:rsidRPr="00C53672" w:rsidRDefault="00873642" w:rsidP="00950673">
            <w:pPr>
              <w:jc w:val="both"/>
              <w:rPr>
                <w:rFonts w:ascii="Times New Roman" w:eastAsia="Times New Roman" w:hAnsi="Times New Roman" w:cs="Times New Roman"/>
                <w:b/>
              </w:rPr>
            </w:pPr>
          </w:p>
        </w:tc>
        <w:tc>
          <w:tcPr>
            <w:tcW w:w="2705" w:type="dxa"/>
          </w:tcPr>
          <w:p w:rsidR="00873642" w:rsidRPr="00C53672" w:rsidRDefault="00873642" w:rsidP="00950673">
            <w:pPr>
              <w:jc w:val="both"/>
              <w:rPr>
                <w:rFonts w:ascii="Times New Roman" w:hAnsi="Times New Roman" w:cs="Times New Roman"/>
              </w:rPr>
            </w:pPr>
          </w:p>
        </w:tc>
        <w:tc>
          <w:tcPr>
            <w:tcW w:w="878" w:type="dxa"/>
          </w:tcPr>
          <w:p w:rsidR="00873642" w:rsidRPr="00C53672" w:rsidRDefault="00873642" w:rsidP="00950673">
            <w:pPr>
              <w:jc w:val="center"/>
              <w:rPr>
                <w:rFonts w:ascii="Times New Roman" w:eastAsia="Times New Roman" w:hAnsi="Times New Roman" w:cs="Times New Roman"/>
                <w:b/>
              </w:rPr>
            </w:pPr>
            <w:r w:rsidRPr="00C53672">
              <w:rPr>
                <w:rFonts w:ascii="Times New Roman" w:eastAsia="Times New Roman" w:hAnsi="Times New Roman" w:cs="Times New Roman"/>
                <w:b/>
              </w:rPr>
              <w:t>30</w:t>
            </w:r>
          </w:p>
        </w:tc>
      </w:tr>
      <w:tr w:rsidR="00873642" w:rsidRPr="00C53672" w:rsidTr="00950673">
        <w:tc>
          <w:tcPr>
            <w:tcW w:w="1931" w:type="dxa"/>
          </w:tcPr>
          <w:p w:rsidR="00873642" w:rsidRPr="00C53672" w:rsidRDefault="00873642" w:rsidP="00950673">
            <w:pPr>
              <w:widowControl w:val="0"/>
              <w:shd w:val="clear" w:color="auto" w:fill="FFFFFF"/>
              <w:autoSpaceDE w:val="0"/>
              <w:autoSpaceDN w:val="0"/>
              <w:adjustRightInd w:val="0"/>
              <w:rPr>
                <w:rFonts w:ascii="Times New Roman" w:hAnsi="Times New Roman" w:cs="Times New Roman"/>
                <w:b/>
              </w:rPr>
            </w:pPr>
            <w:r w:rsidRPr="00C53672">
              <w:rPr>
                <w:rFonts w:ascii="Times New Roman" w:hAnsi="Times New Roman" w:cs="Times New Roman"/>
                <w:b/>
              </w:rPr>
              <w:t>Всього за курс</w:t>
            </w:r>
          </w:p>
        </w:tc>
        <w:tc>
          <w:tcPr>
            <w:tcW w:w="1453" w:type="dxa"/>
          </w:tcPr>
          <w:p w:rsidR="00873642" w:rsidRPr="00C53672" w:rsidRDefault="00873642" w:rsidP="00950673">
            <w:pPr>
              <w:jc w:val="center"/>
              <w:rPr>
                <w:rFonts w:ascii="Times New Roman" w:eastAsia="Times New Roman" w:hAnsi="Times New Roman" w:cs="Times New Roman"/>
                <w:b/>
              </w:rPr>
            </w:pPr>
          </w:p>
        </w:tc>
        <w:tc>
          <w:tcPr>
            <w:tcW w:w="3801" w:type="dxa"/>
          </w:tcPr>
          <w:p w:rsidR="00873642" w:rsidRPr="00C53672" w:rsidRDefault="00873642" w:rsidP="00950673">
            <w:pPr>
              <w:jc w:val="both"/>
              <w:rPr>
                <w:rFonts w:ascii="Times New Roman" w:eastAsia="Times New Roman" w:hAnsi="Times New Roman" w:cs="Times New Roman"/>
                <w:b/>
              </w:rPr>
            </w:pPr>
          </w:p>
        </w:tc>
        <w:tc>
          <w:tcPr>
            <w:tcW w:w="2705" w:type="dxa"/>
          </w:tcPr>
          <w:p w:rsidR="00873642" w:rsidRPr="00C53672" w:rsidRDefault="00873642" w:rsidP="00950673">
            <w:pPr>
              <w:jc w:val="both"/>
              <w:rPr>
                <w:rFonts w:ascii="Times New Roman" w:hAnsi="Times New Roman" w:cs="Times New Roman"/>
              </w:rPr>
            </w:pPr>
          </w:p>
        </w:tc>
        <w:tc>
          <w:tcPr>
            <w:tcW w:w="878" w:type="dxa"/>
          </w:tcPr>
          <w:p w:rsidR="00873642" w:rsidRPr="00C53672" w:rsidRDefault="00873642" w:rsidP="00950673">
            <w:pPr>
              <w:jc w:val="center"/>
              <w:rPr>
                <w:rFonts w:ascii="Times New Roman" w:eastAsia="Times New Roman" w:hAnsi="Times New Roman" w:cs="Times New Roman"/>
                <w:b/>
              </w:rPr>
            </w:pPr>
            <w:r w:rsidRPr="00C53672">
              <w:rPr>
                <w:rFonts w:ascii="Times New Roman" w:eastAsia="Times New Roman" w:hAnsi="Times New Roman" w:cs="Times New Roman"/>
                <w:b/>
              </w:rPr>
              <w:t>100</w:t>
            </w:r>
          </w:p>
        </w:tc>
      </w:tr>
    </w:tbl>
    <w:p w:rsidR="00873642" w:rsidRPr="00A102F0" w:rsidRDefault="00A102F0" w:rsidP="00873642">
      <w:pPr>
        <w:pBdr>
          <w:top w:val="nil"/>
          <w:left w:val="nil"/>
          <w:bottom w:val="nil"/>
          <w:right w:val="nil"/>
          <w:between w:val="nil"/>
        </w:pBdr>
        <w:rPr>
          <w:rFonts w:ascii="Times New Roman" w:hAnsi="Times New Roman" w:cs="Times New Roman"/>
          <w:sz w:val="24"/>
          <w:szCs w:val="22"/>
        </w:rPr>
      </w:pPr>
      <w:r w:rsidRPr="00A102F0">
        <w:rPr>
          <w:rStyle w:val="3296"/>
          <w:rFonts w:ascii="Times New Roman" w:hAnsi="Times New Roman" w:cs="Times New Roman"/>
          <w:i/>
          <w:iCs/>
          <w:color w:val="000000"/>
        </w:rPr>
        <w:t>*залучений</w:t>
      </w:r>
      <w:r w:rsidRPr="00A102F0">
        <w:rPr>
          <w:rFonts w:ascii="Times New Roman" w:hAnsi="Times New Roman" w:cs="Times New Roman"/>
          <w:i/>
          <w:iCs/>
          <w:color w:val="000000"/>
        </w:rPr>
        <w:t> стейкхолдер для спільного проведення аудиторного заняття</w:t>
      </w:r>
    </w:p>
    <w:p w:rsidR="00561B9E" w:rsidRDefault="00561B9E" w:rsidP="00873642">
      <w:pPr>
        <w:pBdr>
          <w:top w:val="nil"/>
          <w:left w:val="nil"/>
          <w:bottom w:val="nil"/>
          <w:right w:val="nil"/>
          <w:between w:val="nil"/>
        </w:pBdr>
        <w:jc w:val="center"/>
        <w:rPr>
          <w:rFonts w:ascii="Times New Roman" w:eastAsia="Times New Roman" w:hAnsi="Times New Roman" w:cs="Times New Roman"/>
          <w:b/>
          <w:color w:val="002060"/>
          <w:sz w:val="24"/>
          <w:szCs w:val="24"/>
        </w:rPr>
      </w:pPr>
    </w:p>
    <w:p w:rsidR="00AF3628" w:rsidRPr="00561B9E" w:rsidRDefault="00AF3628" w:rsidP="00AF3628">
      <w:pPr>
        <w:shd w:val="clear" w:color="auto" w:fill="FFFFFF"/>
        <w:ind w:left="658"/>
        <w:jc w:val="center"/>
        <w:rPr>
          <w:rFonts w:ascii="Times New Roman" w:hAnsi="Times New Roman" w:cs="Times New Roman"/>
        </w:rPr>
      </w:pPr>
      <w:r w:rsidRPr="00561B9E">
        <w:rPr>
          <w:rFonts w:ascii="Times New Roman" w:hAnsi="Times New Roman" w:cs="Times New Roman"/>
          <w:b/>
          <w:bCs/>
          <w:color w:val="000000"/>
        </w:rPr>
        <w:t xml:space="preserve">Розподіл балів, присвоюваних студентам при вивченні дисципліни </w:t>
      </w:r>
    </w:p>
    <w:p w:rsidR="00AF3628" w:rsidRPr="00561B9E" w:rsidRDefault="00AF3628" w:rsidP="00AF3628">
      <w:pPr>
        <w:shd w:val="clear" w:color="auto" w:fill="FFFFFF"/>
        <w:ind w:left="658"/>
        <w:jc w:val="center"/>
        <w:rPr>
          <w:rFonts w:ascii="Times New Roman" w:hAnsi="Times New Roman" w:cs="Times New Roman"/>
        </w:rPr>
      </w:pPr>
      <w:r w:rsidRPr="00561B9E">
        <w:rPr>
          <w:rFonts w:ascii="Times New Roman" w:hAnsi="Times New Roman" w:cs="Times New Roman"/>
          <w:b/>
          <w:bCs/>
          <w:color w:val="000000"/>
        </w:rPr>
        <w:t>«</w:t>
      </w:r>
      <w:r w:rsidR="00B22565" w:rsidRPr="00B22565">
        <w:rPr>
          <w:rFonts w:ascii="Times New Roman" w:hAnsi="Times New Roman" w:cs="Times New Roman"/>
          <w:b/>
        </w:rPr>
        <w:t>Соціальна економіка та людський розвиток</w:t>
      </w:r>
      <w:r w:rsidRPr="00561B9E">
        <w:rPr>
          <w:rFonts w:ascii="Times New Roman" w:hAnsi="Times New Roman" w:cs="Times New Roman"/>
          <w:b/>
          <w:bCs/>
          <w:color w:val="000000"/>
        </w:rPr>
        <w:t>»</w:t>
      </w:r>
    </w:p>
    <w:tbl>
      <w:tblPr>
        <w:tblpPr w:leftFromText="180" w:rightFromText="180" w:vertAnchor="text" w:horzAnchor="page" w:tblpX="2340" w:tblpY="115"/>
        <w:tblW w:w="830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9"/>
        <w:gridCol w:w="550"/>
        <w:gridCol w:w="440"/>
        <w:gridCol w:w="440"/>
        <w:gridCol w:w="770"/>
        <w:gridCol w:w="440"/>
        <w:gridCol w:w="440"/>
        <w:gridCol w:w="440"/>
        <w:gridCol w:w="440"/>
        <w:gridCol w:w="440"/>
        <w:gridCol w:w="770"/>
        <w:gridCol w:w="928"/>
        <w:gridCol w:w="883"/>
      </w:tblGrid>
      <w:tr w:rsidR="00AF3628" w:rsidRPr="00561B9E" w:rsidTr="00EB147D">
        <w:trPr>
          <w:trHeight w:val="535"/>
          <w:tblCellSpacing w:w="0" w:type="dxa"/>
        </w:trPr>
        <w:tc>
          <w:tcPr>
            <w:tcW w:w="1319" w:type="dxa"/>
            <w:tcBorders>
              <w:top w:val="single" w:sz="4" w:space="0" w:color="000000"/>
              <w:left w:val="single" w:sz="4" w:space="0" w:color="000000"/>
              <w:bottom w:val="single" w:sz="4" w:space="0" w:color="000000"/>
              <w:right w:val="single" w:sz="4" w:space="0" w:color="000000"/>
            </w:tcBorders>
          </w:tcPr>
          <w:p w:rsidR="00AF3628" w:rsidRPr="00561B9E" w:rsidRDefault="00AF3628" w:rsidP="00EB147D">
            <w:pPr>
              <w:jc w:val="center"/>
              <w:rPr>
                <w:rFonts w:ascii="Times New Roman" w:hAnsi="Times New Roman" w:cs="Times New Roman"/>
              </w:rPr>
            </w:pPr>
          </w:p>
        </w:tc>
        <w:tc>
          <w:tcPr>
            <w:tcW w:w="5170" w:type="dxa"/>
            <w:gridSpan w:val="10"/>
            <w:tcBorders>
              <w:top w:val="single" w:sz="4" w:space="0" w:color="000000"/>
              <w:left w:val="single" w:sz="4" w:space="0" w:color="000000"/>
              <w:bottom w:val="single" w:sz="4" w:space="0" w:color="000000"/>
              <w:right w:val="single" w:sz="4" w:space="0" w:color="000000"/>
            </w:tcBorders>
            <w:vAlign w:val="center"/>
            <w:hideMark/>
          </w:tcPr>
          <w:p w:rsidR="00AF3628" w:rsidRPr="00561B9E" w:rsidRDefault="00AF3628" w:rsidP="00EB147D">
            <w:pPr>
              <w:jc w:val="center"/>
              <w:rPr>
                <w:rFonts w:ascii="Times New Roman" w:hAnsi="Times New Roman" w:cs="Times New Roman"/>
              </w:rPr>
            </w:pPr>
            <w:r w:rsidRPr="00561B9E">
              <w:rPr>
                <w:rFonts w:ascii="Times New Roman" w:hAnsi="Times New Roman" w:cs="Times New Roman"/>
              </w:rPr>
              <w:t> </w:t>
            </w:r>
          </w:p>
          <w:p w:rsidR="00AF3628" w:rsidRPr="00561B9E" w:rsidRDefault="00AF3628" w:rsidP="00EB147D">
            <w:pPr>
              <w:jc w:val="center"/>
              <w:rPr>
                <w:rFonts w:ascii="Times New Roman" w:hAnsi="Times New Roman" w:cs="Times New Roman"/>
              </w:rPr>
            </w:pPr>
            <w:r w:rsidRPr="00561B9E">
              <w:rPr>
                <w:rFonts w:ascii="Times New Roman" w:hAnsi="Times New Roman" w:cs="Times New Roman"/>
                <w:color w:val="000000"/>
              </w:rPr>
              <w:t>Поточний (модульний контроль)</w:t>
            </w:r>
          </w:p>
          <w:p w:rsidR="00AF3628" w:rsidRPr="00561B9E" w:rsidRDefault="00AF3628" w:rsidP="00EB147D">
            <w:pPr>
              <w:widowControl w:val="0"/>
              <w:ind w:left="115" w:right="-11"/>
              <w:jc w:val="center"/>
              <w:rPr>
                <w:rFonts w:ascii="Times New Roman" w:hAnsi="Times New Roman" w:cs="Times New Roman"/>
                <w:color w:val="000000"/>
              </w:rPr>
            </w:pPr>
            <w:r w:rsidRPr="00561B9E">
              <w:rPr>
                <w:rFonts w:ascii="Times New Roman" w:hAnsi="Times New Roman" w:cs="Times New Roman"/>
              </w:rPr>
              <w:t> </w:t>
            </w:r>
          </w:p>
        </w:tc>
        <w:tc>
          <w:tcPr>
            <w:tcW w:w="928" w:type="dxa"/>
            <w:vMerge w:val="restart"/>
            <w:tcBorders>
              <w:top w:val="single" w:sz="4" w:space="0" w:color="000000"/>
              <w:left w:val="single" w:sz="4" w:space="0" w:color="000000"/>
              <w:bottom w:val="single" w:sz="4" w:space="0" w:color="000000"/>
              <w:right w:val="single" w:sz="4" w:space="0" w:color="000000"/>
            </w:tcBorders>
            <w:vAlign w:val="center"/>
            <w:hideMark/>
          </w:tcPr>
          <w:p w:rsidR="00AF3628" w:rsidRPr="00561B9E" w:rsidRDefault="00AF3628" w:rsidP="00EB147D">
            <w:pPr>
              <w:widowControl w:val="0"/>
              <w:ind w:right="-11"/>
              <w:rPr>
                <w:rFonts w:ascii="Times New Roman" w:hAnsi="Times New Roman" w:cs="Times New Roman"/>
              </w:rPr>
            </w:pPr>
            <w:r w:rsidRPr="00561B9E">
              <w:rPr>
                <w:rFonts w:ascii="Times New Roman" w:hAnsi="Times New Roman" w:cs="Times New Roman"/>
                <w:color w:val="000000"/>
              </w:rPr>
              <w:t>Підсумковий</w:t>
            </w:r>
          </w:p>
          <w:p w:rsidR="00AF3628" w:rsidRPr="00561B9E" w:rsidRDefault="00AF3628" w:rsidP="00EB147D">
            <w:pPr>
              <w:ind w:left="113" w:right="113"/>
              <w:jc w:val="center"/>
              <w:rPr>
                <w:rFonts w:ascii="Times New Roman" w:hAnsi="Times New Roman" w:cs="Times New Roman"/>
              </w:rPr>
            </w:pPr>
            <w:r w:rsidRPr="00561B9E">
              <w:rPr>
                <w:rFonts w:ascii="Times New Roman" w:hAnsi="Times New Roman" w:cs="Times New Roman"/>
                <w:color w:val="000000"/>
              </w:rPr>
              <w:t>контроль</w:t>
            </w:r>
          </w:p>
        </w:tc>
        <w:tc>
          <w:tcPr>
            <w:tcW w:w="883" w:type="dxa"/>
            <w:vMerge w:val="restart"/>
            <w:tcBorders>
              <w:top w:val="single" w:sz="4" w:space="0" w:color="000000"/>
              <w:left w:val="single" w:sz="4" w:space="0" w:color="000000"/>
              <w:bottom w:val="single" w:sz="4" w:space="0" w:color="000000"/>
              <w:right w:val="single" w:sz="4" w:space="0" w:color="000000"/>
            </w:tcBorders>
            <w:vAlign w:val="center"/>
            <w:hideMark/>
          </w:tcPr>
          <w:p w:rsidR="00AF3628" w:rsidRPr="00561B9E" w:rsidRDefault="00AF3628" w:rsidP="007B63EE">
            <w:pPr>
              <w:ind w:right="113"/>
              <w:rPr>
                <w:rFonts w:ascii="Times New Roman" w:hAnsi="Times New Roman" w:cs="Times New Roman"/>
              </w:rPr>
            </w:pPr>
            <w:r w:rsidRPr="00561B9E">
              <w:rPr>
                <w:rFonts w:ascii="Times New Roman" w:hAnsi="Times New Roman" w:cs="Times New Roman"/>
                <w:b/>
                <w:bCs/>
                <w:color w:val="000000"/>
              </w:rPr>
              <w:t>Сума</w:t>
            </w:r>
          </w:p>
        </w:tc>
      </w:tr>
      <w:tr w:rsidR="00AF3628" w:rsidRPr="00561B9E" w:rsidTr="00EB147D">
        <w:trPr>
          <w:trHeight w:val="489"/>
          <w:tblCellSpacing w:w="0" w:type="dxa"/>
        </w:trPr>
        <w:tc>
          <w:tcPr>
            <w:tcW w:w="1319" w:type="dxa"/>
            <w:tcBorders>
              <w:top w:val="single" w:sz="4" w:space="0" w:color="000000"/>
              <w:left w:val="single" w:sz="4" w:space="0" w:color="000000"/>
              <w:bottom w:val="single" w:sz="4" w:space="0" w:color="000000"/>
              <w:right w:val="single" w:sz="4" w:space="0" w:color="000000"/>
            </w:tcBorders>
          </w:tcPr>
          <w:p w:rsidR="00AF3628" w:rsidRPr="00561B9E" w:rsidRDefault="00AF3628" w:rsidP="00EB147D">
            <w:pPr>
              <w:jc w:val="center"/>
              <w:rPr>
                <w:rFonts w:ascii="Times New Roman" w:hAnsi="Times New Roman" w:cs="Times New Roman"/>
                <w:color w:val="000000"/>
              </w:rPr>
            </w:pPr>
          </w:p>
        </w:tc>
        <w:tc>
          <w:tcPr>
            <w:tcW w:w="2200" w:type="dxa"/>
            <w:gridSpan w:val="4"/>
            <w:tcBorders>
              <w:top w:val="single" w:sz="4" w:space="0" w:color="000000"/>
              <w:left w:val="single" w:sz="4" w:space="0" w:color="000000"/>
              <w:bottom w:val="single" w:sz="4" w:space="0" w:color="000000"/>
              <w:right w:val="single" w:sz="4" w:space="0" w:color="000000"/>
            </w:tcBorders>
            <w:vAlign w:val="center"/>
            <w:hideMark/>
          </w:tcPr>
          <w:p w:rsidR="00AF3628" w:rsidRPr="00561B9E" w:rsidRDefault="00AF3628" w:rsidP="00EB147D">
            <w:pPr>
              <w:jc w:val="center"/>
              <w:rPr>
                <w:rFonts w:ascii="Times New Roman" w:hAnsi="Times New Roman" w:cs="Times New Roman"/>
              </w:rPr>
            </w:pPr>
            <w:r w:rsidRPr="00561B9E">
              <w:rPr>
                <w:rFonts w:ascii="Times New Roman" w:hAnsi="Times New Roman" w:cs="Times New Roman"/>
                <w:color w:val="000000"/>
              </w:rPr>
              <w:t xml:space="preserve">Змістовий </w:t>
            </w:r>
          </w:p>
          <w:p w:rsidR="00AF3628" w:rsidRPr="00561B9E" w:rsidRDefault="00AF3628" w:rsidP="00EB147D">
            <w:pPr>
              <w:jc w:val="center"/>
              <w:rPr>
                <w:rFonts w:ascii="Times New Roman" w:hAnsi="Times New Roman" w:cs="Times New Roman"/>
              </w:rPr>
            </w:pPr>
            <w:r w:rsidRPr="00561B9E">
              <w:rPr>
                <w:rFonts w:ascii="Times New Roman" w:hAnsi="Times New Roman" w:cs="Times New Roman"/>
                <w:color w:val="000000"/>
              </w:rPr>
              <w:t>модуль 1</w:t>
            </w:r>
          </w:p>
        </w:tc>
        <w:tc>
          <w:tcPr>
            <w:tcW w:w="2970" w:type="dxa"/>
            <w:gridSpan w:val="6"/>
            <w:tcBorders>
              <w:top w:val="single" w:sz="4" w:space="0" w:color="000000"/>
              <w:left w:val="single" w:sz="4" w:space="0" w:color="000000"/>
              <w:bottom w:val="single" w:sz="4" w:space="0" w:color="000000"/>
              <w:right w:val="single" w:sz="4" w:space="0" w:color="000000"/>
            </w:tcBorders>
            <w:vAlign w:val="center"/>
            <w:hideMark/>
          </w:tcPr>
          <w:p w:rsidR="00AF3628" w:rsidRPr="00561B9E" w:rsidRDefault="00AF3628" w:rsidP="00EB147D">
            <w:pPr>
              <w:jc w:val="center"/>
              <w:rPr>
                <w:rFonts w:ascii="Times New Roman" w:hAnsi="Times New Roman" w:cs="Times New Roman"/>
                <w:color w:val="000000"/>
              </w:rPr>
            </w:pPr>
            <w:r w:rsidRPr="00561B9E">
              <w:rPr>
                <w:rFonts w:ascii="Times New Roman" w:hAnsi="Times New Roman" w:cs="Times New Roman"/>
                <w:color w:val="000000"/>
              </w:rPr>
              <w:t>Змістовий</w:t>
            </w:r>
          </w:p>
          <w:p w:rsidR="00AF3628" w:rsidRPr="00561B9E" w:rsidRDefault="00AF3628" w:rsidP="00EB147D">
            <w:pPr>
              <w:rPr>
                <w:rFonts w:ascii="Times New Roman" w:hAnsi="Times New Roman" w:cs="Times New Roman"/>
              </w:rPr>
            </w:pPr>
            <w:r w:rsidRPr="00561B9E">
              <w:rPr>
                <w:rFonts w:ascii="Times New Roman" w:hAnsi="Times New Roman" w:cs="Times New Roman"/>
                <w:color w:val="000000"/>
              </w:rPr>
              <w:t xml:space="preserve">                           модуль 2</w:t>
            </w:r>
          </w:p>
        </w:tc>
        <w:tc>
          <w:tcPr>
            <w:tcW w:w="928" w:type="dxa"/>
            <w:vMerge/>
            <w:tcBorders>
              <w:top w:val="single" w:sz="4" w:space="0" w:color="000000"/>
              <w:left w:val="single" w:sz="4" w:space="0" w:color="000000"/>
              <w:bottom w:val="single" w:sz="4" w:space="0" w:color="000000"/>
              <w:right w:val="single" w:sz="4" w:space="0" w:color="000000"/>
            </w:tcBorders>
            <w:vAlign w:val="center"/>
            <w:hideMark/>
          </w:tcPr>
          <w:p w:rsidR="00AF3628" w:rsidRPr="00561B9E" w:rsidRDefault="00AF3628" w:rsidP="00EB147D">
            <w:pPr>
              <w:rPr>
                <w:rFonts w:ascii="Times New Roman" w:hAnsi="Times New Roman" w:cs="Times New Roman"/>
              </w:rPr>
            </w:pPr>
          </w:p>
        </w:tc>
        <w:tc>
          <w:tcPr>
            <w:tcW w:w="883" w:type="dxa"/>
            <w:vMerge/>
            <w:tcBorders>
              <w:top w:val="single" w:sz="4" w:space="0" w:color="000000"/>
              <w:left w:val="single" w:sz="4" w:space="0" w:color="000000"/>
              <w:bottom w:val="single" w:sz="4" w:space="0" w:color="000000"/>
              <w:right w:val="single" w:sz="4" w:space="0" w:color="000000"/>
            </w:tcBorders>
            <w:vAlign w:val="center"/>
            <w:hideMark/>
          </w:tcPr>
          <w:p w:rsidR="00AF3628" w:rsidRPr="00561B9E" w:rsidRDefault="00AF3628" w:rsidP="00EB147D">
            <w:pPr>
              <w:rPr>
                <w:rFonts w:ascii="Times New Roman" w:hAnsi="Times New Roman" w:cs="Times New Roman"/>
              </w:rPr>
            </w:pPr>
          </w:p>
        </w:tc>
      </w:tr>
      <w:tr w:rsidR="00AF3628" w:rsidRPr="00561B9E" w:rsidTr="00EB147D">
        <w:trPr>
          <w:trHeight w:val="281"/>
          <w:tblCellSpacing w:w="0" w:type="dxa"/>
        </w:trPr>
        <w:tc>
          <w:tcPr>
            <w:tcW w:w="1319" w:type="dxa"/>
            <w:tcBorders>
              <w:top w:val="single" w:sz="4" w:space="0" w:color="000000"/>
              <w:left w:val="single" w:sz="4" w:space="0" w:color="000000"/>
              <w:bottom w:val="single" w:sz="4" w:space="0" w:color="000000"/>
              <w:right w:val="single" w:sz="4" w:space="0" w:color="000000"/>
            </w:tcBorders>
          </w:tcPr>
          <w:p w:rsidR="00AF3628" w:rsidRPr="00561B9E" w:rsidRDefault="00AF3628" w:rsidP="00EB147D">
            <w:pPr>
              <w:jc w:val="center"/>
              <w:rPr>
                <w:rFonts w:ascii="Times New Roman" w:hAnsi="Times New Roman" w:cs="Times New Roman"/>
                <w:b/>
                <w:bCs/>
                <w:color w:val="000000"/>
              </w:rPr>
            </w:pPr>
          </w:p>
        </w:tc>
        <w:tc>
          <w:tcPr>
            <w:tcW w:w="2200" w:type="dxa"/>
            <w:gridSpan w:val="4"/>
            <w:tcBorders>
              <w:top w:val="single" w:sz="4" w:space="0" w:color="000000"/>
              <w:left w:val="single" w:sz="4" w:space="0" w:color="000000"/>
              <w:bottom w:val="single" w:sz="4" w:space="0" w:color="000000"/>
              <w:right w:val="single" w:sz="4" w:space="0" w:color="000000"/>
            </w:tcBorders>
            <w:vAlign w:val="center"/>
            <w:hideMark/>
          </w:tcPr>
          <w:p w:rsidR="00AF3628" w:rsidRPr="00561B9E" w:rsidRDefault="00AF3628" w:rsidP="00EB147D">
            <w:pPr>
              <w:jc w:val="center"/>
              <w:rPr>
                <w:rFonts w:ascii="Times New Roman" w:hAnsi="Times New Roman" w:cs="Times New Roman"/>
              </w:rPr>
            </w:pPr>
            <w:r w:rsidRPr="00561B9E">
              <w:rPr>
                <w:rFonts w:ascii="Times New Roman" w:hAnsi="Times New Roman" w:cs="Times New Roman"/>
                <w:b/>
                <w:bCs/>
                <w:color w:val="000000"/>
              </w:rPr>
              <w:t>28 балів</w:t>
            </w:r>
          </w:p>
        </w:tc>
        <w:tc>
          <w:tcPr>
            <w:tcW w:w="2970" w:type="dxa"/>
            <w:gridSpan w:val="6"/>
            <w:tcBorders>
              <w:top w:val="single" w:sz="4" w:space="0" w:color="000000"/>
              <w:left w:val="single" w:sz="4" w:space="0" w:color="000000"/>
              <w:bottom w:val="single" w:sz="4" w:space="0" w:color="000000"/>
              <w:right w:val="single" w:sz="4" w:space="0" w:color="000000"/>
            </w:tcBorders>
            <w:vAlign w:val="center"/>
            <w:hideMark/>
          </w:tcPr>
          <w:p w:rsidR="00AF3628" w:rsidRPr="00561B9E" w:rsidRDefault="00AF3628" w:rsidP="00EB147D">
            <w:pPr>
              <w:jc w:val="center"/>
              <w:rPr>
                <w:rFonts w:ascii="Times New Roman" w:hAnsi="Times New Roman" w:cs="Times New Roman"/>
              </w:rPr>
            </w:pPr>
            <w:r w:rsidRPr="00561B9E">
              <w:rPr>
                <w:rFonts w:ascii="Times New Roman" w:hAnsi="Times New Roman" w:cs="Times New Roman"/>
                <w:b/>
                <w:bCs/>
                <w:color w:val="000000"/>
              </w:rPr>
              <w:t>42 балів</w:t>
            </w:r>
          </w:p>
        </w:tc>
        <w:tc>
          <w:tcPr>
            <w:tcW w:w="928" w:type="dxa"/>
            <w:vMerge/>
            <w:tcBorders>
              <w:top w:val="single" w:sz="4" w:space="0" w:color="000000"/>
              <w:left w:val="single" w:sz="4" w:space="0" w:color="000000"/>
              <w:bottom w:val="single" w:sz="4" w:space="0" w:color="000000"/>
              <w:right w:val="single" w:sz="4" w:space="0" w:color="000000"/>
            </w:tcBorders>
            <w:vAlign w:val="center"/>
            <w:hideMark/>
          </w:tcPr>
          <w:p w:rsidR="00AF3628" w:rsidRPr="00561B9E" w:rsidRDefault="00AF3628" w:rsidP="00EB147D">
            <w:pPr>
              <w:rPr>
                <w:rFonts w:ascii="Times New Roman" w:hAnsi="Times New Roman" w:cs="Times New Roman"/>
              </w:rPr>
            </w:pPr>
          </w:p>
        </w:tc>
        <w:tc>
          <w:tcPr>
            <w:tcW w:w="883" w:type="dxa"/>
            <w:vMerge/>
            <w:tcBorders>
              <w:top w:val="single" w:sz="4" w:space="0" w:color="000000"/>
              <w:left w:val="single" w:sz="4" w:space="0" w:color="000000"/>
              <w:bottom w:val="single" w:sz="4" w:space="0" w:color="000000"/>
              <w:right w:val="single" w:sz="4" w:space="0" w:color="000000"/>
            </w:tcBorders>
            <w:vAlign w:val="center"/>
            <w:hideMark/>
          </w:tcPr>
          <w:p w:rsidR="00AF3628" w:rsidRPr="00561B9E" w:rsidRDefault="00AF3628" w:rsidP="00EB147D">
            <w:pPr>
              <w:rPr>
                <w:rFonts w:ascii="Times New Roman" w:hAnsi="Times New Roman" w:cs="Times New Roman"/>
              </w:rPr>
            </w:pPr>
          </w:p>
        </w:tc>
      </w:tr>
      <w:tr w:rsidR="00AF3628" w:rsidRPr="00561B9E" w:rsidTr="00EB147D">
        <w:trPr>
          <w:trHeight w:val="1483"/>
          <w:tblCellSpacing w:w="0" w:type="dxa"/>
        </w:trPr>
        <w:tc>
          <w:tcPr>
            <w:tcW w:w="1319" w:type="dxa"/>
            <w:tcBorders>
              <w:top w:val="single" w:sz="4" w:space="0" w:color="000000"/>
              <w:left w:val="single" w:sz="4" w:space="0" w:color="000000"/>
              <w:bottom w:val="single" w:sz="4" w:space="0" w:color="000000"/>
              <w:right w:val="single" w:sz="4" w:space="0" w:color="000000"/>
            </w:tcBorders>
          </w:tcPr>
          <w:p w:rsidR="00AF3628" w:rsidRPr="00561B9E" w:rsidRDefault="00AF3628" w:rsidP="00EB147D">
            <w:pPr>
              <w:ind w:right="-34"/>
              <w:rPr>
                <w:rFonts w:ascii="Times New Roman" w:hAnsi="Times New Roman" w:cs="Times New Roman"/>
              </w:rPr>
            </w:pPr>
          </w:p>
        </w:tc>
        <w:tc>
          <w:tcPr>
            <w:tcW w:w="550" w:type="dxa"/>
            <w:tcBorders>
              <w:top w:val="single" w:sz="4" w:space="0" w:color="000000"/>
              <w:left w:val="single" w:sz="4" w:space="0" w:color="000000"/>
              <w:bottom w:val="single" w:sz="4" w:space="0" w:color="000000"/>
              <w:right w:val="single" w:sz="4" w:space="0" w:color="000000"/>
            </w:tcBorders>
            <w:vAlign w:val="center"/>
            <w:hideMark/>
          </w:tcPr>
          <w:p w:rsidR="00AF3628" w:rsidRPr="00561B9E" w:rsidRDefault="00AF3628" w:rsidP="00EB147D">
            <w:pPr>
              <w:ind w:left="-113" w:right="-34"/>
              <w:jc w:val="center"/>
              <w:rPr>
                <w:rFonts w:ascii="Times New Roman" w:hAnsi="Times New Roman" w:cs="Times New Roman"/>
              </w:rPr>
            </w:pPr>
            <w:r w:rsidRPr="00561B9E">
              <w:rPr>
                <w:rFonts w:ascii="Times New Roman" w:hAnsi="Times New Roman" w:cs="Times New Roman"/>
              </w:rPr>
              <w:t> </w:t>
            </w:r>
          </w:p>
          <w:p w:rsidR="00AF3628" w:rsidRPr="00561B9E" w:rsidRDefault="00AF3628" w:rsidP="00EB147D">
            <w:pPr>
              <w:ind w:left="-113" w:right="-34"/>
              <w:jc w:val="center"/>
              <w:rPr>
                <w:rFonts w:ascii="Times New Roman" w:hAnsi="Times New Roman" w:cs="Times New Roman"/>
              </w:rPr>
            </w:pPr>
            <w:r w:rsidRPr="00561B9E">
              <w:rPr>
                <w:rFonts w:ascii="Times New Roman" w:hAnsi="Times New Roman" w:cs="Times New Roman"/>
                <w:color w:val="000000"/>
              </w:rPr>
              <w:t>Т 1</w:t>
            </w:r>
          </w:p>
          <w:p w:rsidR="00AF3628" w:rsidRPr="00561B9E" w:rsidRDefault="00AF3628" w:rsidP="00EB147D">
            <w:pPr>
              <w:ind w:left="-113" w:right="-34"/>
              <w:rPr>
                <w:rFonts w:ascii="Times New Roman" w:hAnsi="Times New Roman" w:cs="Times New Roman"/>
              </w:rPr>
            </w:pPr>
          </w:p>
        </w:tc>
        <w:tc>
          <w:tcPr>
            <w:tcW w:w="440" w:type="dxa"/>
            <w:tcBorders>
              <w:top w:val="single" w:sz="4" w:space="0" w:color="000000"/>
              <w:left w:val="single" w:sz="4" w:space="0" w:color="000000"/>
              <w:bottom w:val="single" w:sz="4" w:space="0" w:color="000000"/>
              <w:right w:val="single" w:sz="4" w:space="0" w:color="000000"/>
            </w:tcBorders>
            <w:vAlign w:val="center"/>
            <w:hideMark/>
          </w:tcPr>
          <w:p w:rsidR="00AF3628" w:rsidRPr="00561B9E" w:rsidRDefault="00AF3628" w:rsidP="00EB147D">
            <w:pPr>
              <w:ind w:left="-113" w:right="-34"/>
              <w:jc w:val="center"/>
              <w:rPr>
                <w:rFonts w:ascii="Times New Roman" w:hAnsi="Times New Roman" w:cs="Times New Roman"/>
              </w:rPr>
            </w:pPr>
            <w:r w:rsidRPr="00561B9E">
              <w:rPr>
                <w:rFonts w:ascii="Times New Roman" w:hAnsi="Times New Roman" w:cs="Times New Roman"/>
                <w:color w:val="000000"/>
              </w:rPr>
              <w:t>Т 2</w:t>
            </w:r>
          </w:p>
        </w:tc>
        <w:tc>
          <w:tcPr>
            <w:tcW w:w="440" w:type="dxa"/>
            <w:tcBorders>
              <w:top w:val="single" w:sz="4" w:space="0" w:color="000000"/>
              <w:left w:val="single" w:sz="4" w:space="0" w:color="000000"/>
              <w:bottom w:val="single" w:sz="4" w:space="0" w:color="000000"/>
              <w:right w:val="single" w:sz="4" w:space="0" w:color="000000"/>
            </w:tcBorders>
            <w:vAlign w:val="center"/>
            <w:hideMark/>
          </w:tcPr>
          <w:p w:rsidR="00AF3628" w:rsidRPr="00561B9E" w:rsidRDefault="00AF3628" w:rsidP="00EB147D">
            <w:pPr>
              <w:ind w:left="-113" w:right="-34"/>
              <w:jc w:val="center"/>
              <w:rPr>
                <w:rFonts w:ascii="Times New Roman" w:hAnsi="Times New Roman" w:cs="Times New Roman"/>
              </w:rPr>
            </w:pPr>
            <w:r w:rsidRPr="00561B9E">
              <w:rPr>
                <w:rFonts w:ascii="Times New Roman" w:hAnsi="Times New Roman" w:cs="Times New Roman"/>
                <w:color w:val="000000"/>
              </w:rPr>
              <w:t>Т 3</w:t>
            </w:r>
          </w:p>
        </w:tc>
        <w:tc>
          <w:tcPr>
            <w:tcW w:w="770" w:type="dxa"/>
            <w:vMerge w:val="restart"/>
            <w:tcBorders>
              <w:top w:val="single" w:sz="4" w:space="0" w:color="000000"/>
              <w:left w:val="single" w:sz="4" w:space="0" w:color="000000"/>
              <w:right w:val="single" w:sz="4" w:space="0" w:color="000000"/>
            </w:tcBorders>
            <w:vAlign w:val="center"/>
            <w:hideMark/>
          </w:tcPr>
          <w:p w:rsidR="00AF3628" w:rsidRPr="00561B9E" w:rsidRDefault="00AF3628" w:rsidP="00EB147D">
            <w:pPr>
              <w:ind w:left="-113" w:right="113"/>
              <w:jc w:val="center"/>
              <w:rPr>
                <w:rFonts w:ascii="Times New Roman" w:hAnsi="Times New Roman" w:cs="Times New Roman"/>
              </w:rPr>
            </w:pPr>
            <w:r w:rsidRPr="00561B9E">
              <w:rPr>
                <w:rFonts w:ascii="Times New Roman" w:hAnsi="Times New Roman" w:cs="Times New Roman"/>
                <w:color w:val="000000"/>
              </w:rPr>
              <w:t>Модульний контроль</w:t>
            </w:r>
          </w:p>
          <w:p w:rsidR="00AF3628" w:rsidRPr="00561B9E" w:rsidRDefault="00AF3628" w:rsidP="00EB147D">
            <w:pPr>
              <w:ind w:left="-113" w:right="-51"/>
              <w:rPr>
                <w:rFonts w:ascii="Times New Roman" w:hAnsi="Times New Roman" w:cs="Times New Roman"/>
              </w:rPr>
            </w:pPr>
            <w:r w:rsidRPr="00561B9E">
              <w:rPr>
                <w:rFonts w:ascii="Times New Roman" w:hAnsi="Times New Roman" w:cs="Times New Roman"/>
              </w:rPr>
              <w:t> </w:t>
            </w:r>
          </w:p>
          <w:p w:rsidR="00AF3628" w:rsidRPr="00561B9E" w:rsidRDefault="00AF3628" w:rsidP="00EB147D">
            <w:pPr>
              <w:jc w:val="center"/>
              <w:rPr>
                <w:rFonts w:ascii="Times New Roman" w:hAnsi="Times New Roman" w:cs="Times New Roman"/>
              </w:rPr>
            </w:pPr>
            <w:r w:rsidRPr="00561B9E">
              <w:rPr>
                <w:rFonts w:ascii="Times New Roman" w:hAnsi="Times New Roman" w:cs="Times New Roman"/>
                <w:color w:val="000000"/>
              </w:rPr>
              <w:t>10</w:t>
            </w:r>
          </w:p>
        </w:tc>
        <w:tc>
          <w:tcPr>
            <w:tcW w:w="440" w:type="dxa"/>
            <w:tcBorders>
              <w:top w:val="single" w:sz="4" w:space="0" w:color="000000"/>
              <w:left w:val="single" w:sz="4" w:space="0" w:color="000000"/>
              <w:bottom w:val="single" w:sz="4" w:space="0" w:color="000000"/>
              <w:right w:val="single" w:sz="4" w:space="0" w:color="000000"/>
            </w:tcBorders>
            <w:vAlign w:val="center"/>
            <w:hideMark/>
          </w:tcPr>
          <w:p w:rsidR="00AF3628" w:rsidRPr="00561B9E" w:rsidRDefault="00AF3628" w:rsidP="00EB147D">
            <w:pPr>
              <w:ind w:left="-113" w:right="-85"/>
              <w:jc w:val="center"/>
              <w:rPr>
                <w:rFonts w:ascii="Times New Roman" w:hAnsi="Times New Roman" w:cs="Times New Roman"/>
              </w:rPr>
            </w:pPr>
            <w:r w:rsidRPr="00561B9E">
              <w:rPr>
                <w:rFonts w:ascii="Times New Roman" w:hAnsi="Times New Roman" w:cs="Times New Roman"/>
                <w:color w:val="000000"/>
              </w:rPr>
              <w:t>Т 4</w:t>
            </w:r>
          </w:p>
        </w:tc>
        <w:tc>
          <w:tcPr>
            <w:tcW w:w="440" w:type="dxa"/>
            <w:tcBorders>
              <w:top w:val="single" w:sz="4" w:space="0" w:color="000000"/>
              <w:left w:val="single" w:sz="4" w:space="0" w:color="000000"/>
              <w:bottom w:val="single" w:sz="4" w:space="0" w:color="000000"/>
              <w:right w:val="single" w:sz="4" w:space="0" w:color="000000"/>
            </w:tcBorders>
            <w:vAlign w:val="center"/>
            <w:hideMark/>
          </w:tcPr>
          <w:p w:rsidR="00AF3628" w:rsidRPr="00561B9E" w:rsidRDefault="00AF3628" w:rsidP="00EB147D">
            <w:pPr>
              <w:ind w:left="-113" w:right="-85"/>
              <w:jc w:val="center"/>
              <w:rPr>
                <w:rFonts w:ascii="Times New Roman" w:hAnsi="Times New Roman" w:cs="Times New Roman"/>
              </w:rPr>
            </w:pPr>
            <w:r w:rsidRPr="00561B9E">
              <w:rPr>
                <w:rFonts w:ascii="Times New Roman" w:hAnsi="Times New Roman" w:cs="Times New Roman"/>
                <w:color w:val="000000"/>
              </w:rPr>
              <w:t>Т 5</w:t>
            </w:r>
          </w:p>
        </w:tc>
        <w:tc>
          <w:tcPr>
            <w:tcW w:w="440" w:type="dxa"/>
            <w:tcBorders>
              <w:top w:val="single" w:sz="4" w:space="0" w:color="000000"/>
              <w:left w:val="single" w:sz="4" w:space="0" w:color="000000"/>
              <w:bottom w:val="single" w:sz="4" w:space="0" w:color="000000"/>
              <w:right w:val="single" w:sz="4" w:space="0" w:color="000000"/>
            </w:tcBorders>
            <w:vAlign w:val="center"/>
            <w:hideMark/>
          </w:tcPr>
          <w:p w:rsidR="00AF3628" w:rsidRPr="00561B9E" w:rsidRDefault="00AF3628" w:rsidP="00EB147D">
            <w:pPr>
              <w:ind w:left="-113" w:right="-85"/>
              <w:jc w:val="center"/>
              <w:rPr>
                <w:rFonts w:ascii="Times New Roman" w:hAnsi="Times New Roman" w:cs="Times New Roman"/>
              </w:rPr>
            </w:pPr>
            <w:r w:rsidRPr="00561B9E">
              <w:rPr>
                <w:rFonts w:ascii="Times New Roman" w:hAnsi="Times New Roman" w:cs="Times New Roman"/>
                <w:color w:val="000000"/>
              </w:rPr>
              <w:t>Т 6</w:t>
            </w:r>
          </w:p>
        </w:tc>
        <w:tc>
          <w:tcPr>
            <w:tcW w:w="440" w:type="dxa"/>
            <w:tcBorders>
              <w:top w:val="single" w:sz="4" w:space="0" w:color="000000"/>
              <w:left w:val="single" w:sz="4" w:space="0" w:color="000000"/>
              <w:bottom w:val="single" w:sz="4" w:space="0" w:color="000000"/>
              <w:right w:val="single" w:sz="4" w:space="0" w:color="000000"/>
            </w:tcBorders>
            <w:vAlign w:val="center"/>
            <w:hideMark/>
          </w:tcPr>
          <w:p w:rsidR="00AF3628" w:rsidRPr="00561B9E" w:rsidRDefault="00AF3628" w:rsidP="00EB147D">
            <w:pPr>
              <w:ind w:left="-113" w:right="-85"/>
              <w:jc w:val="center"/>
              <w:rPr>
                <w:rFonts w:ascii="Times New Roman" w:hAnsi="Times New Roman" w:cs="Times New Roman"/>
              </w:rPr>
            </w:pPr>
            <w:r w:rsidRPr="00561B9E">
              <w:rPr>
                <w:rFonts w:ascii="Times New Roman" w:hAnsi="Times New Roman" w:cs="Times New Roman"/>
                <w:color w:val="000000"/>
              </w:rPr>
              <w:t>Т 7</w:t>
            </w:r>
          </w:p>
        </w:tc>
        <w:tc>
          <w:tcPr>
            <w:tcW w:w="440" w:type="dxa"/>
            <w:tcBorders>
              <w:top w:val="single" w:sz="4" w:space="0" w:color="000000"/>
              <w:left w:val="single" w:sz="4" w:space="0" w:color="000000"/>
              <w:bottom w:val="single" w:sz="4" w:space="0" w:color="000000"/>
              <w:right w:val="single" w:sz="4" w:space="0" w:color="000000"/>
            </w:tcBorders>
            <w:vAlign w:val="center"/>
            <w:hideMark/>
          </w:tcPr>
          <w:p w:rsidR="00AF3628" w:rsidRPr="00561B9E" w:rsidRDefault="00AF3628" w:rsidP="00EB147D">
            <w:pPr>
              <w:ind w:left="-114" w:right="-85"/>
              <w:jc w:val="center"/>
              <w:rPr>
                <w:rFonts w:ascii="Times New Roman" w:hAnsi="Times New Roman" w:cs="Times New Roman"/>
              </w:rPr>
            </w:pPr>
            <w:r w:rsidRPr="00561B9E">
              <w:rPr>
                <w:rFonts w:ascii="Times New Roman" w:hAnsi="Times New Roman" w:cs="Times New Roman"/>
              </w:rPr>
              <w:t>Т 8</w:t>
            </w:r>
          </w:p>
        </w:tc>
        <w:tc>
          <w:tcPr>
            <w:tcW w:w="770" w:type="dxa"/>
            <w:vMerge w:val="restart"/>
            <w:tcBorders>
              <w:top w:val="single" w:sz="4" w:space="0" w:color="000000"/>
              <w:left w:val="single" w:sz="4" w:space="0" w:color="000000"/>
              <w:right w:val="single" w:sz="4" w:space="0" w:color="000000"/>
            </w:tcBorders>
          </w:tcPr>
          <w:p w:rsidR="00AF3628" w:rsidRPr="00561B9E" w:rsidRDefault="00AF3628" w:rsidP="00EB147D">
            <w:pPr>
              <w:jc w:val="center"/>
              <w:rPr>
                <w:rFonts w:ascii="Times New Roman" w:hAnsi="Times New Roman" w:cs="Times New Roman"/>
                <w:color w:val="000000"/>
              </w:rPr>
            </w:pPr>
          </w:p>
          <w:p w:rsidR="00AF3628" w:rsidRPr="00561B9E" w:rsidRDefault="00AF3628" w:rsidP="00EB147D">
            <w:pPr>
              <w:jc w:val="center"/>
              <w:rPr>
                <w:rFonts w:ascii="Times New Roman" w:hAnsi="Times New Roman" w:cs="Times New Roman"/>
                <w:color w:val="000000"/>
              </w:rPr>
            </w:pPr>
          </w:p>
          <w:p w:rsidR="00AF3628" w:rsidRDefault="00AF3628" w:rsidP="00EB147D">
            <w:pPr>
              <w:jc w:val="center"/>
              <w:rPr>
                <w:rFonts w:ascii="Times New Roman" w:hAnsi="Times New Roman" w:cs="Times New Roman"/>
                <w:color w:val="000000"/>
              </w:rPr>
            </w:pPr>
          </w:p>
          <w:p w:rsidR="00AF3628" w:rsidRDefault="00AF3628" w:rsidP="00EB147D">
            <w:pPr>
              <w:jc w:val="center"/>
              <w:rPr>
                <w:rFonts w:ascii="Times New Roman" w:hAnsi="Times New Roman" w:cs="Times New Roman"/>
                <w:color w:val="000000"/>
              </w:rPr>
            </w:pPr>
          </w:p>
          <w:p w:rsidR="00AF3628" w:rsidRDefault="00AF3628" w:rsidP="00EB147D">
            <w:pPr>
              <w:jc w:val="center"/>
              <w:rPr>
                <w:rFonts w:ascii="Times New Roman" w:hAnsi="Times New Roman" w:cs="Times New Roman"/>
                <w:color w:val="000000"/>
              </w:rPr>
            </w:pPr>
          </w:p>
          <w:p w:rsidR="00AF3628" w:rsidRPr="00561B9E" w:rsidRDefault="00AF3628" w:rsidP="00EB147D">
            <w:pPr>
              <w:jc w:val="center"/>
              <w:rPr>
                <w:rFonts w:ascii="Times New Roman" w:hAnsi="Times New Roman" w:cs="Times New Roman"/>
                <w:b/>
                <w:bCs/>
                <w:color w:val="000000"/>
              </w:rPr>
            </w:pPr>
            <w:r w:rsidRPr="00561B9E">
              <w:rPr>
                <w:rFonts w:ascii="Times New Roman" w:hAnsi="Times New Roman" w:cs="Times New Roman"/>
                <w:color w:val="000000"/>
              </w:rPr>
              <w:t>Модульний контроль</w:t>
            </w:r>
          </w:p>
          <w:p w:rsidR="00AF3628" w:rsidRPr="00561B9E" w:rsidRDefault="00AF3628" w:rsidP="00EB147D">
            <w:pPr>
              <w:jc w:val="center"/>
              <w:rPr>
                <w:rFonts w:ascii="Times New Roman" w:hAnsi="Times New Roman" w:cs="Times New Roman"/>
              </w:rPr>
            </w:pPr>
          </w:p>
          <w:p w:rsidR="00AF3628" w:rsidRPr="00561B9E" w:rsidRDefault="00AF3628" w:rsidP="00EB147D">
            <w:pPr>
              <w:jc w:val="center"/>
              <w:rPr>
                <w:rFonts w:ascii="Times New Roman" w:hAnsi="Times New Roman" w:cs="Times New Roman"/>
                <w:b/>
                <w:bCs/>
                <w:color w:val="000000"/>
              </w:rPr>
            </w:pPr>
            <w:r w:rsidRPr="00561B9E">
              <w:rPr>
                <w:rFonts w:ascii="Times New Roman" w:hAnsi="Times New Roman" w:cs="Times New Roman"/>
              </w:rPr>
              <w:t>12</w:t>
            </w:r>
          </w:p>
        </w:tc>
        <w:tc>
          <w:tcPr>
            <w:tcW w:w="928" w:type="dxa"/>
            <w:vMerge w:val="restart"/>
            <w:tcBorders>
              <w:top w:val="single" w:sz="4" w:space="0" w:color="000000"/>
              <w:left w:val="single" w:sz="4" w:space="0" w:color="000000"/>
              <w:right w:val="single" w:sz="4" w:space="0" w:color="000000"/>
            </w:tcBorders>
            <w:vAlign w:val="center"/>
            <w:hideMark/>
          </w:tcPr>
          <w:p w:rsidR="00AF3628" w:rsidRPr="00561B9E" w:rsidRDefault="00AF3628" w:rsidP="00EB147D">
            <w:pPr>
              <w:jc w:val="center"/>
              <w:rPr>
                <w:rFonts w:ascii="Times New Roman" w:hAnsi="Times New Roman" w:cs="Times New Roman"/>
              </w:rPr>
            </w:pPr>
            <w:r w:rsidRPr="00561B9E">
              <w:rPr>
                <w:rFonts w:ascii="Times New Roman" w:hAnsi="Times New Roman" w:cs="Times New Roman"/>
                <w:b/>
                <w:bCs/>
                <w:color w:val="000000"/>
              </w:rPr>
              <w:t>30</w:t>
            </w:r>
          </w:p>
        </w:tc>
        <w:tc>
          <w:tcPr>
            <w:tcW w:w="883" w:type="dxa"/>
            <w:vMerge w:val="restart"/>
            <w:tcBorders>
              <w:top w:val="single" w:sz="4" w:space="0" w:color="000000"/>
              <w:left w:val="single" w:sz="4" w:space="0" w:color="000000"/>
              <w:right w:val="single" w:sz="4" w:space="0" w:color="000000"/>
            </w:tcBorders>
            <w:vAlign w:val="center"/>
            <w:hideMark/>
          </w:tcPr>
          <w:p w:rsidR="00AF3628" w:rsidRPr="00561B9E" w:rsidRDefault="00AF3628" w:rsidP="00EB147D">
            <w:pPr>
              <w:jc w:val="center"/>
              <w:rPr>
                <w:rFonts w:ascii="Times New Roman" w:hAnsi="Times New Roman" w:cs="Times New Roman"/>
              </w:rPr>
            </w:pPr>
            <w:r w:rsidRPr="00561B9E">
              <w:rPr>
                <w:rFonts w:ascii="Times New Roman" w:hAnsi="Times New Roman" w:cs="Times New Roman"/>
                <w:b/>
                <w:bCs/>
                <w:color w:val="000000"/>
              </w:rPr>
              <w:t>100</w:t>
            </w:r>
          </w:p>
        </w:tc>
      </w:tr>
      <w:tr w:rsidR="00AF3628" w:rsidRPr="00561B9E" w:rsidTr="00EB147D">
        <w:trPr>
          <w:trHeight w:val="591"/>
          <w:tblCellSpacing w:w="0" w:type="dxa"/>
        </w:trPr>
        <w:tc>
          <w:tcPr>
            <w:tcW w:w="1319" w:type="dxa"/>
            <w:tcBorders>
              <w:top w:val="single" w:sz="4" w:space="0" w:color="000000"/>
              <w:left w:val="single" w:sz="4" w:space="0" w:color="000000"/>
              <w:bottom w:val="single" w:sz="4" w:space="0" w:color="000000"/>
              <w:right w:val="single" w:sz="4" w:space="0" w:color="000000"/>
            </w:tcBorders>
          </w:tcPr>
          <w:p w:rsidR="00AF3628" w:rsidRPr="00C804F2" w:rsidRDefault="00AF3628" w:rsidP="00EB147D">
            <w:pPr>
              <w:pStyle w:val="docdata"/>
              <w:spacing w:before="0" w:beforeAutospacing="0" w:after="0" w:afterAutospacing="0"/>
              <w:ind w:left="-113" w:right="-34"/>
              <w:jc w:val="center"/>
              <w:rPr>
                <w:color w:val="000000"/>
                <w:sz w:val="16"/>
                <w:szCs w:val="16"/>
              </w:rPr>
            </w:pPr>
            <w:r w:rsidRPr="00C804F2">
              <w:rPr>
                <w:color w:val="000000"/>
                <w:sz w:val="16"/>
                <w:szCs w:val="16"/>
              </w:rPr>
              <w:t>Кількість</w:t>
            </w:r>
          </w:p>
          <w:p w:rsidR="00AF3628" w:rsidRPr="00C804F2" w:rsidRDefault="00AF3628" w:rsidP="00EB147D">
            <w:pPr>
              <w:pStyle w:val="docdata"/>
              <w:spacing w:before="0" w:beforeAutospacing="0" w:after="0" w:afterAutospacing="0"/>
              <w:ind w:left="-113" w:right="-34"/>
              <w:jc w:val="center"/>
              <w:rPr>
                <w:color w:val="000000"/>
                <w:sz w:val="16"/>
                <w:szCs w:val="16"/>
              </w:rPr>
            </w:pPr>
            <w:r w:rsidRPr="00C804F2">
              <w:rPr>
                <w:color w:val="000000"/>
                <w:sz w:val="16"/>
                <w:szCs w:val="16"/>
              </w:rPr>
              <w:t> балів</w:t>
            </w:r>
          </w:p>
          <w:p w:rsidR="00AF3628" w:rsidRPr="00C804F2" w:rsidRDefault="00AF3628" w:rsidP="00EB147D">
            <w:pPr>
              <w:pStyle w:val="docdata"/>
              <w:spacing w:before="0" w:beforeAutospacing="0" w:after="0" w:afterAutospacing="0"/>
              <w:ind w:left="-113" w:right="-34"/>
              <w:jc w:val="center"/>
              <w:rPr>
                <w:color w:val="000000"/>
                <w:sz w:val="16"/>
                <w:szCs w:val="16"/>
              </w:rPr>
            </w:pPr>
            <w:r w:rsidRPr="00C804F2">
              <w:rPr>
                <w:color w:val="000000"/>
                <w:sz w:val="16"/>
                <w:szCs w:val="16"/>
              </w:rPr>
              <w:t> за видами</w:t>
            </w:r>
          </w:p>
          <w:p w:rsidR="00AF3628" w:rsidRPr="00C804F2" w:rsidRDefault="00AF3628" w:rsidP="00EB147D">
            <w:pPr>
              <w:pStyle w:val="docdata"/>
              <w:spacing w:before="0" w:beforeAutospacing="0" w:after="0" w:afterAutospacing="0"/>
              <w:ind w:left="-113" w:right="-34"/>
              <w:jc w:val="center"/>
              <w:rPr>
                <w:sz w:val="16"/>
                <w:szCs w:val="16"/>
              </w:rPr>
            </w:pPr>
            <w:r w:rsidRPr="00C804F2">
              <w:rPr>
                <w:color w:val="000000"/>
                <w:sz w:val="16"/>
                <w:szCs w:val="16"/>
              </w:rPr>
              <w:t> робіт, всього:</w:t>
            </w:r>
          </w:p>
        </w:tc>
        <w:tc>
          <w:tcPr>
            <w:tcW w:w="550" w:type="dxa"/>
            <w:tcBorders>
              <w:top w:val="single" w:sz="4" w:space="0" w:color="000000"/>
              <w:left w:val="single" w:sz="4" w:space="0" w:color="000000"/>
              <w:bottom w:val="single" w:sz="4" w:space="0" w:color="000000"/>
              <w:right w:val="single" w:sz="4" w:space="0" w:color="000000"/>
            </w:tcBorders>
            <w:vAlign w:val="center"/>
            <w:hideMark/>
          </w:tcPr>
          <w:p w:rsidR="00AF3628" w:rsidRPr="00561B9E" w:rsidRDefault="00AF3628" w:rsidP="00EB147D">
            <w:pPr>
              <w:jc w:val="center"/>
              <w:rPr>
                <w:rFonts w:ascii="Times New Roman" w:hAnsi="Times New Roman" w:cs="Times New Roman"/>
              </w:rPr>
            </w:pPr>
            <w:r w:rsidRPr="00561B9E">
              <w:rPr>
                <w:rFonts w:ascii="Times New Roman" w:hAnsi="Times New Roman" w:cs="Times New Roman"/>
                <w:color w:val="000000"/>
              </w:rPr>
              <w:t>6</w:t>
            </w:r>
          </w:p>
        </w:tc>
        <w:tc>
          <w:tcPr>
            <w:tcW w:w="440" w:type="dxa"/>
            <w:tcBorders>
              <w:top w:val="single" w:sz="4" w:space="0" w:color="000000"/>
              <w:left w:val="single" w:sz="4" w:space="0" w:color="000000"/>
              <w:bottom w:val="single" w:sz="4" w:space="0" w:color="000000"/>
              <w:right w:val="single" w:sz="4" w:space="0" w:color="000000"/>
            </w:tcBorders>
            <w:vAlign w:val="center"/>
            <w:hideMark/>
          </w:tcPr>
          <w:p w:rsidR="00AF3628" w:rsidRPr="00561B9E" w:rsidRDefault="00AF3628" w:rsidP="00EB147D">
            <w:pPr>
              <w:jc w:val="center"/>
              <w:rPr>
                <w:rFonts w:ascii="Times New Roman" w:hAnsi="Times New Roman" w:cs="Times New Roman"/>
              </w:rPr>
            </w:pPr>
            <w:r w:rsidRPr="00561B9E">
              <w:rPr>
                <w:rFonts w:ascii="Times New Roman" w:hAnsi="Times New Roman" w:cs="Times New Roman"/>
                <w:color w:val="000000"/>
              </w:rPr>
              <w:t>6</w:t>
            </w:r>
          </w:p>
        </w:tc>
        <w:tc>
          <w:tcPr>
            <w:tcW w:w="440" w:type="dxa"/>
            <w:tcBorders>
              <w:top w:val="single" w:sz="4" w:space="0" w:color="000000"/>
              <w:left w:val="single" w:sz="4" w:space="0" w:color="000000"/>
              <w:bottom w:val="single" w:sz="4" w:space="0" w:color="000000"/>
              <w:right w:val="single" w:sz="4" w:space="0" w:color="000000"/>
            </w:tcBorders>
            <w:vAlign w:val="center"/>
            <w:hideMark/>
          </w:tcPr>
          <w:p w:rsidR="00AF3628" w:rsidRPr="00561B9E" w:rsidRDefault="00AF3628" w:rsidP="00EB147D">
            <w:pPr>
              <w:jc w:val="center"/>
              <w:rPr>
                <w:rFonts w:ascii="Times New Roman" w:hAnsi="Times New Roman" w:cs="Times New Roman"/>
              </w:rPr>
            </w:pPr>
            <w:r w:rsidRPr="00561B9E">
              <w:rPr>
                <w:rFonts w:ascii="Times New Roman" w:hAnsi="Times New Roman" w:cs="Times New Roman"/>
                <w:color w:val="000000"/>
              </w:rPr>
              <w:t>6</w:t>
            </w:r>
          </w:p>
        </w:tc>
        <w:tc>
          <w:tcPr>
            <w:tcW w:w="770" w:type="dxa"/>
            <w:vMerge/>
            <w:tcBorders>
              <w:left w:val="single" w:sz="4" w:space="0" w:color="000000"/>
              <w:right w:val="single" w:sz="4" w:space="0" w:color="000000"/>
            </w:tcBorders>
            <w:vAlign w:val="center"/>
            <w:hideMark/>
          </w:tcPr>
          <w:p w:rsidR="00AF3628" w:rsidRPr="00561B9E" w:rsidRDefault="00AF3628" w:rsidP="00EB147D">
            <w:pPr>
              <w:jc w:val="center"/>
              <w:rPr>
                <w:rFonts w:ascii="Times New Roman" w:hAnsi="Times New Roman" w:cs="Times New Roman"/>
              </w:rPr>
            </w:pPr>
          </w:p>
        </w:tc>
        <w:tc>
          <w:tcPr>
            <w:tcW w:w="440" w:type="dxa"/>
            <w:tcBorders>
              <w:top w:val="single" w:sz="4" w:space="0" w:color="000000"/>
              <w:left w:val="single" w:sz="4" w:space="0" w:color="000000"/>
              <w:bottom w:val="single" w:sz="4" w:space="0" w:color="000000"/>
              <w:right w:val="single" w:sz="4" w:space="0" w:color="000000"/>
            </w:tcBorders>
            <w:vAlign w:val="center"/>
            <w:hideMark/>
          </w:tcPr>
          <w:p w:rsidR="00AF3628" w:rsidRPr="00561B9E" w:rsidRDefault="00AF3628" w:rsidP="00EB147D">
            <w:pPr>
              <w:jc w:val="center"/>
              <w:rPr>
                <w:rFonts w:ascii="Times New Roman" w:hAnsi="Times New Roman" w:cs="Times New Roman"/>
              </w:rPr>
            </w:pPr>
            <w:r w:rsidRPr="00561B9E">
              <w:rPr>
                <w:rFonts w:ascii="Times New Roman" w:hAnsi="Times New Roman" w:cs="Times New Roman"/>
                <w:color w:val="000000"/>
              </w:rPr>
              <w:t>6</w:t>
            </w:r>
          </w:p>
        </w:tc>
        <w:tc>
          <w:tcPr>
            <w:tcW w:w="440" w:type="dxa"/>
            <w:tcBorders>
              <w:top w:val="single" w:sz="4" w:space="0" w:color="000000"/>
              <w:left w:val="single" w:sz="4" w:space="0" w:color="000000"/>
              <w:bottom w:val="single" w:sz="4" w:space="0" w:color="000000"/>
              <w:right w:val="single" w:sz="4" w:space="0" w:color="000000"/>
            </w:tcBorders>
            <w:vAlign w:val="center"/>
            <w:hideMark/>
          </w:tcPr>
          <w:p w:rsidR="00AF3628" w:rsidRPr="00561B9E" w:rsidRDefault="00AF3628" w:rsidP="00EB147D">
            <w:pPr>
              <w:jc w:val="center"/>
              <w:rPr>
                <w:rFonts w:ascii="Times New Roman" w:hAnsi="Times New Roman" w:cs="Times New Roman"/>
              </w:rPr>
            </w:pPr>
            <w:r w:rsidRPr="00561B9E">
              <w:rPr>
                <w:rFonts w:ascii="Times New Roman" w:hAnsi="Times New Roman" w:cs="Times New Roman"/>
                <w:color w:val="000000"/>
              </w:rPr>
              <w:t>6</w:t>
            </w:r>
          </w:p>
        </w:tc>
        <w:tc>
          <w:tcPr>
            <w:tcW w:w="440" w:type="dxa"/>
            <w:tcBorders>
              <w:top w:val="single" w:sz="4" w:space="0" w:color="000000"/>
              <w:left w:val="single" w:sz="4" w:space="0" w:color="000000"/>
              <w:bottom w:val="single" w:sz="4" w:space="0" w:color="000000"/>
              <w:right w:val="single" w:sz="4" w:space="0" w:color="000000"/>
            </w:tcBorders>
            <w:vAlign w:val="center"/>
            <w:hideMark/>
          </w:tcPr>
          <w:p w:rsidR="00AF3628" w:rsidRPr="00561B9E" w:rsidRDefault="00AF3628" w:rsidP="00EB147D">
            <w:pPr>
              <w:jc w:val="center"/>
              <w:rPr>
                <w:rFonts w:ascii="Times New Roman" w:hAnsi="Times New Roman" w:cs="Times New Roman"/>
              </w:rPr>
            </w:pPr>
            <w:r w:rsidRPr="00561B9E">
              <w:rPr>
                <w:rFonts w:ascii="Times New Roman" w:hAnsi="Times New Roman" w:cs="Times New Roman"/>
                <w:color w:val="000000"/>
              </w:rPr>
              <w:t>6</w:t>
            </w:r>
          </w:p>
        </w:tc>
        <w:tc>
          <w:tcPr>
            <w:tcW w:w="440" w:type="dxa"/>
            <w:tcBorders>
              <w:top w:val="single" w:sz="4" w:space="0" w:color="000000"/>
              <w:left w:val="single" w:sz="4" w:space="0" w:color="000000"/>
              <w:bottom w:val="single" w:sz="4" w:space="0" w:color="000000"/>
              <w:right w:val="single" w:sz="4" w:space="0" w:color="000000"/>
            </w:tcBorders>
            <w:vAlign w:val="center"/>
            <w:hideMark/>
          </w:tcPr>
          <w:p w:rsidR="00AF3628" w:rsidRPr="00561B9E" w:rsidRDefault="00AF3628" w:rsidP="00EB147D">
            <w:pPr>
              <w:jc w:val="center"/>
              <w:rPr>
                <w:rFonts w:ascii="Times New Roman" w:hAnsi="Times New Roman" w:cs="Times New Roman"/>
              </w:rPr>
            </w:pPr>
            <w:r w:rsidRPr="00561B9E">
              <w:rPr>
                <w:rFonts w:ascii="Times New Roman" w:hAnsi="Times New Roman" w:cs="Times New Roman"/>
              </w:rPr>
              <w:t>6</w:t>
            </w:r>
          </w:p>
        </w:tc>
        <w:tc>
          <w:tcPr>
            <w:tcW w:w="440" w:type="dxa"/>
            <w:tcBorders>
              <w:top w:val="single" w:sz="4" w:space="0" w:color="000000"/>
              <w:left w:val="single" w:sz="4" w:space="0" w:color="000000"/>
              <w:bottom w:val="single" w:sz="4" w:space="0" w:color="000000"/>
              <w:right w:val="single" w:sz="4" w:space="0" w:color="000000"/>
            </w:tcBorders>
            <w:vAlign w:val="center"/>
            <w:hideMark/>
          </w:tcPr>
          <w:p w:rsidR="00AF3628" w:rsidRPr="00561B9E" w:rsidRDefault="00AF3628" w:rsidP="00EB147D">
            <w:pPr>
              <w:jc w:val="center"/>
              <w:rPr>
                <w:rFonts w:ascii="Times New Roman" w:hAnsi="Times New Roman" w:cs="Times New Roman"/>
              </w:rPr>
            </w:pPr>
            <w:r w:rsidRPr="00561B9E">
              <w:rPr>
                <w:rFonts w:ascii="Times New Roman" w:hAnsi="Times New Roman" w:cs="Times New Roman"/>
                <w:color w:val="000000"/>
              </w:rPr>
              <w:t>6</w:t>
            </w:r>
          </w:p>
        </w:tc>
        <w:tc>
          <w:tcPr>
            <w:tcW w:w="770" w:type="dxa"/>
            <w:vMerge/>
            <w:tcBorders>
              <w:left w:val="single" w:sz="4" w:space="0" w:color="000000"/>
              <w:right w:val="single" w:sz="4" w:space="0" w:color="000000"/>
            </w:tcBorders>
          </w:tcPr>
          <w:p w:rsidR="00AF3628" w:rsidRPr="00561B9E" w:rsidRDefault="00AF3628" w:rsidP="00EB147D">
            <w:pPr>
              <w:jc w:val="center"/>
              <w:rPr>
                <w:rFonts w:ascii="Times New Roman" w:hAnsi="Times New Roman" w:cs="Times New Roman"/>
              </w:rPr>
            </w:pPr>
          </w:p>
        </w:tc>
        <w:tc>
          <w:tcPr>
            <w:tcW w:w="928" w:type="dxa"/>
            <w:vMerge/>
            <w:tcBorders>
              <w:left w:val="single" w:sz="4" w:space="0" w:color="000000"/>
              <w:right w:val="single" w:sz="4" w:space="0" w:color="000000"/>
            </w:tcBorders>
            <w:vAlign w:val="center"/>
            <w:hideMark/>
          </w:tcPr>
          <w:p w:rsidR="00AF3628" w:rsidRPr="00561B9E" w:rsidRDefault="00AF3628" w:rsidP="00EB147D">
            <w:pPr>
              <w:rPr>
                <w:rFonts w:ascii="Times New Roman" w:hAnsi="Times New Roman" w:cs="Times New Roman"/>
              </w:rPr>
            </w:pPr>
          </w:p>
        </w:tc>
        <w:tc>
          <w:tcPr>
            <w:tcW w:w="883" w:type="dxa"/>
            <w:vMerge/>
            <w:tcBorders>
              <w:left w:val="single" w:sz="4" w:space="0" w:color="000000"/>
              <w:right w:val="single" w:sz="4" w:space="0" w:color="000000"/>
            </w:tcBorders>
            <w:vAlign w:val="center"/>
            <w:hideMark/>
          </w:tcPr>
          <w:p w:rsidR="00AF3628" w:rsidRPr="00561B9E" w:rsidRDefault="00AF3628" w:rsidP="00EB147D">
            <w:pPr>
              <w:rPr>
                <w:rFonts w:ascii="Times New Roman" w:hAnsi="Times New Roman" w:cs="Times New Roman"/>
              </w:rPr>
            </w:pPr>
          </w:p>
        </w:tc>
      </w:tr>
      <w:tr w:rsidR="00AF3628" w:rsidRPr="00561B9E" w:rsidTr="00EB147D">
        <w:trPr>
          <w:trHeight w:val="591"/>
          <w:tblCellSpacing w:w="0" w:type="dxa"/>
        </w:trPr>
        <w:tc>
          <w:tcPr>
            <w:tcW w:w="1319" w:type="dxa"/>
            <w:tcBorders>
              <w:top w:val="single" w:sz="4" w:space="0" w:color="000000"/>
              <w:left w:val="single" w:sz="4" w:space="0" w:color="000000"/>
              <w:bottom w:val="single" w:sz="4" w:space="0" w:color="000000"/>
              <w:right w:val="single" w:sz="4" w:space="0" w:color="000000"/>
            </w:tcBorders>
            <w:vAlign w:val="center"/>
          </w:tcPr>
          <w:p w:rsidR="00AF3628" w:rsidRPr="00C804F2" w:rsidRDefault="00AF3628" w:rsidP="00EB147D">
            <w:pPr>
              <w:pStyle w:val="NormalWeb"/>
              <w:spacing w:before="0" w:beforeAutospacing="0" w:after="0" w:afterAutospacing="0"/>
              <w:ind w:left="-113" w:right="-34"/>
              <w:jc w:val="center"/>
              <w:rPr>
                <w:sz w:val="16"/>
                <w:szCs w:val="16"/>
                <w:lang w:val="ru-RU"/>
              </w:rPr>
            </w:pPr>
            <w:r w:rsidRPr="00C804F2">
              <w:rPr>
                <w:color w:val="000000"/>
                <w:sz w:val="16"/>
                <w:szCs w:val="16"/>
              </w:rPr>
              <w:t>в</w:t>
            </w:r>
            <w:r w:rsidRPr="00C804F2">
              <w:rPr>
                <w:color w:val="000000"/>
                <w:sz w:val="16"/>
                <w:szCs w:val="16"/>
              </w:rPr>
              <w:tab/>
              <w:t>т.ч.: активність на семінарських заняттях</w:t>
            </w:r>
          </w:p>
        </w:tc>
        <w:tc>
          <w:tcPr>
            <w:tcW w:w="550" w:type="dxa"/>
            <w:tcBorders>
              <w:top w:val="single" w:sz="4" w:space="0" w:color="000000"/>
              <w:left w:val="single" w:sz="4" w:space="0" w:color="000000"/>
              <w:bottom w:val="single" w:sz="4" w:space="0" w:color="000000"/>
              <w:right w:val="single" w:sz="4" w:space="0" w:color="000000"/>
            </w:tcBorders>
            <w:vAlign w:val="center"/>
          </w:tcPr>
          <w:p w:rsidR="00AF3628" w:rsidRPr="00561B9E" w:rsidRDefault="00AF3628" w:rsidP="00EB147D">
            <w:pPr>
              <w:jc w:val="center"/>
              <w:rPr>
                <w:rFonts w:ascii="Times New Roman" w:hAnsi="Times New Roman" w:cs="Times New Roman"/>
                <w:color w:val="000000"/>
              </w:rPr>
            </w:pPr>
            <w:r>
              <w:rPr>
                <w:rFonts w:ascii="Times New Roman" w:hAnsi="Times New Roman" w:cs="Times New Roman"/>
                <w:color w:val="000000"/>
              </w:rPr>
              <w:t>4</w:t>
            </w:r>
          </w:p>
        </w:tc>
        <w:tc>
          <w:tcPr>
            <w:tcW w:w="440" w:type="dxa"/>
            <w:tcBorders>
              <w:top w:val="single" w:sz="4" w:space="0" w:color="000000"/>
              <w:left w:val="single" w:sz="4" w:space="0" w:color="000000"/>
              <w:bottom w:val="single" w:sz="4" w:space="0" w:color="000000"/>
              <w:right w:val="single" w:sz="4" w:space="0" w:color="000000"/>
            </w:tcBorders>
            <w:vAlign w:val="center"/>
          </w:tcPr>
          <w:p w:rsidR="00AF3628" w:rsidRPr="00561B9E" w:rsidRDefault="00AF3628" w:rsidP="00EB147D">
            <w:pPr>
              <w:jc w:val="center"/>
              <w:rPr>
                <w:rFonts w:ascii="Times New Roman" w:hAnsi="Times New Roman" w:cs="Times New Roman"/>
                <w:color w:val="000000"/>
              </w:rPr>
            </w:pPr>
            <w:r>
              <w:rPr>
                <w:rFonts w:ascii="Times New Roman" w:hAnsi="Times New Roman" w:cs="Times New Roman"/>
                <w:color w:val="000000"/>
              </w:rPr>
              <w:t>4</w:t>
            </w:r>
          </w:p>
        </w:tc>
        <w:tc>
          <w:tcPr>
            <w:tcW w:w="440" w:type="dxa"/>
            <w:tcBorders>
              <w:top w:val="single" w:sz="4" w:space="0" w:color="000000"/>
              <w:left w:val="single" w:sz="4" w:space="0" w:color="000000"/>
              <w:bottom w:val="single" w:sz="4" w:space="0" w:color="000000"/>
              <w:right w:val="single" w:sz="4" w:space="0" w:color="000000"/>
            </w:tcBorders>
            <w:vAlign w:val="center"/>
          </w:tcPr>
          <w:p w:rsidR="00AF3628" w:rsidRPr="00561B9E" w:rsidRDefault="00AF3628" w:rsidP="00EB147D">
            <w:pPr>
              <w:jc w:val="center"/>
              <w:rPr>
                <w:rFonts w:ascii="Times New Roman" w:hAnsi="Times New Roman" w:cs="Times New Roman"/>
                <w:color w:val="000000"/>
              </w:rPr>
            </w:pPr>
            <w:r>
              <w:rPr>
                <w:rFonts w:ascii="Times New Roman" w:hAnsi="Times New Roman" w:cs="Times New Roman"/>
                <w:color w:val="000000"/>
              </w:rPr>
              <w:t>4</w:t>
            </w:r>
          </w:p>
        </w:tc>
        <w:tc>
          <w:tcPr>
            <w:tcW w:w="770" w:type="dxa"/>
            <w:vMerge/>
            <w:tcBorders>
              <w:left w:val="single" w:sz="4" w:space="0" w:color="000000"/>
              <w:right w:val="single" w:sz="4" w:space="0" w:color="000000"/>
            </w:tcBorders>
            <w:vAlign w:val="center"/>
          </w:tcPr>
          <w:p w:rsidR="00AF3628" w:rsidRPr="00561B9E" w:rsidRDefault="00AF3628" w:rsidP="00EB147D">
            <w:pPr>
              <w:jc w:val="center"/>
              <w:rPr>
                <w:rFonts w:ascii="Times New Roman" w:hAnsi="Times New Roman" w:cs="Times New Roman"/>
              </w:rPr>
            </w:pPr>
          </w:p>
        </w:tc>
        <w:tc>
          <w:tcPr>
            <w:tcW w:w="440" w:type="dxa"/>
            <w:tcBorders>
              <w:top w:val="single" w:sz="4" w:space="0" w:color="000000"/>
              <w:left w:val="single" w:sz="4" w:space="0" w:color="000000"/>
              <w:bottom w:val="single" w:sz="4" w:space="0" w:color="000000"/>
              <w:right w:val="single" w:sz="4" w:space="0" w:color="000000"/>
            </w:tcBorders>
            <w:vAlign w:val="center"/>
          </w:tcPr>
          <w:p w:rsidR="00AF3628" w:rsidRPr="00561B9E" w:rsidRDefault="00AF3628" w:rsidP="00EB147D">
            <w:pPr>
              <w:jc w:val="center"/>
              <w:rPr>
                <w:rFonts w:ascii="Times New Roman" w:hAnsi="Times New Roman" w:cs="Times New Roman"/>
                <w:color w:val="000000"/>
              </w:rPr>
            </w:pPr>
            <w:r>
              <w:rPr>
                <w:rFonts w:ascii="Times New Roman" w:hAnsi="Times New Roman" w:cs="Times New Roman"/>
                <w:color w:val="000000"/>
              </w:rPr>
              <w:t>4</w:t>
            </w:r>
          </w:p>
        </w:tc>
        <w:tc>
          <w:tcPr>
            <w:tcW w:w="440" w:type="dxa"/>
            <w:tcBorders>
              <w:top w:val="single" w:sz="4" w:space="0" w:color="000000"/>
              <w:left w:val="single" w:sz="4" w:space="0" w:color="000000"/>
              <w:bottom w:val="single" w:sz="4" w:space="0" w:color="000000"/>
              <w:right w:val="single" w:sz="4" w:space="0" w:color="000000"/>
            </w:tcBorders>
            <w:vAlign w:val="center"/>
          </w:tcPr>
          <w:p w:rsidR="00AF3628" w:rsidRPr="00561B9E" w:rsidRDefault="00AF3628" w:rsidP="00EB147D">
            <w:pPr>
              <w:jc w:val="center"/>
              <w:rPr>
                <w:rFonts w:ascii="Times New Roman" w:hAnsi="Times New Roman" w:cs="Times New Roman"/>
                <w:color w:val="000000"/>
              </w:rPr>
            </w:pPr>
            <w:r>
              <w:rPr>
                <w:rFonts w:ascii="Times New Roman" w:hAnsi="Times New Roman" w:cs="Times New Roman"/>
                <w:color w:val="000000"/>
              </w:rPr>
              <w:t>4</w:t>
            </w:r>
          </w:p>
        </w:tc>
        <w:tc>
          <w:tcPr>
            <w:tcW w:w="440" w:type="dxa"/>
            <w:tcBorders>
              <w:top w:val="single" w:sz="4" w:space="0" w:color="000000"/>
              <w:left w:val="single" w:sz="4" w:space="0" w:color="000000"/>
              <w:bottom w:val="single" w:sz="4" w:space="0" w:color="000000"/>
              <w:right w:val="single" w:sz="4" w:space="0" w:color="000000"/>
            </w:tcBorders>
            <w:vAlign w:val="center"/>
          </w:tcPr>
          <w:p w:rsidR="00AF3628" w:rsidRPr="00561B9E" w:rsidRDefault="00AF3628" w:rsidP="00EB147D">
            <w:pPr>
              <w:jc w:val="center"/>
              <w:rPr>
                <w:rFonts w:ascii="Times New Roman" w:hAnsi="Times New Roman" w:cs="Times New Roman"/>
                <w:color w:val="000000"/>
              </w:rPr>
            </w:pPr>
            <w:r>
              <w:rPr>
                <w:rFonts w:ascii="Times New Roman" w:hAnsi="Times New Roman" w:cs="Times New Roman"/>
                <w:color w:val="000000"/>
              </w:rPr>
              <w:t>4</w:t>
            </w:r>
          </w:p>
        </w:tc>
        <w:tc>
          <w:tcPr>
            <w:tcW w:w="440" w:type="dxa"/>
            <w:tcBorders>
              <w:top w:val="single" w:sz="4" w:space="0" w:color="000000"/>
              <w:left w:val="single" w:sz="4" w:space="0" w:color="000000"/>
              <w:bottom w:val="single" w:sz="4" w:space="0" w:color="000000"/>
              <w:right w:val="single" w:sz="4" w:space="0" w:color="000000"/>
            </w:tcBorders>
            <w:vAlign w:val="center"/>
          </w:tcPr>
          <w:p w:rsidR="00AF3628" w:rsidRPr="00561B9E" w:rsidRDefault="00AF3628" w:rsidP="00EB147D">
            <w:pPr>
              <w:jc w:val="center"/>
              <w:rPr>
                <w:rFonts w:ascii="Times New Roman" w:hAnsi="Times New Roman" w:cs="Times New Roman"/>
              </w:rPr>
            </w:pPr>
            <w:r>
              <w:rPr>
                <w:rFonts w:ascii="Times New Roman" w:hAnsi="Times New Roman" w:cs="Times New Roman"/>
              </w:rPr>
              <w:t>4</w:t>
            </w:r>
          </w:p>
        </w:tc>
        <w:tc>
          <w:tcPr>
            <w:tcW w:w="440" w:type="dxa"/>
            <w:tcBorders>
              <w:top w:val="single" w:sz="4" w:space="0" w:color="000000"/>
              <w:left w:val="single" w:sz="4" w:space="0" w:color="000000"/>
              <w:bottom w:val="single" w:sz="4" w:space="0" w:color="000000"/>
              <w:right w:val="single" w:sz="4" w:space="0" w:color="000000"/>
            </w:tcBorders>
            <w:vAlign w:val="center"/>
          </w:tcPr>
          <w:p w:rsidR="00AF3628" w:rsidRPr="00561B9E" w:rsidRDefault="00AF3628" w:rsidP="00EB147D">
            <w:pPr>
              <w:jc w:val="center"/>
              <w:rPr>
                <w:rFonts w:ascii="Times New Roman" w:hAnsi="Times New Roman" w:cs="Times New Roman"/>
                <w:color w:val="000000"/>
              </w:rPr>
            </w:pPr>
            <w:r>
              <w:rPr>
                <w:rFonts w:ascii="Times New Roman" w:hAnsi="Times New Roman" w:cs="Times New Roman"/>
                <w:color w:val="000000"/>
              </w:rPr>
              <w:t>4</w:t>
            </w:r>
          </w:p>
        </w:tc>
        <w:tc>
          <w:tcPr>
            <w:tcW w:w="770" w:type="dxa"/>
            <w:vMerge/>
            <w:tcBorders>
              <w:left w:val="single" w:sz="4" w:space="0" w:color="000000"/>
              <w:right w:val="single" w:sz="4" w:space="0" w:color="000000"/>
            </w:tcBorders>
          </w:tcPr>
          <w:p w:rsidR="00AF3628" w:rsidRPr="00561B9E" w:rsidRDefault="00AF3628" w:rsidP="00EB147D">
            <w:pPr>
              <w:jc w:val="center"/>
              <w:rPr>
                <w:rFonts w:ascii="Times New Roman" w:hAnsi="Times New Roman" w:cs="Times New Roman"/>
              </w:rPr>
            </w:pPr>
          </w:p>
        </w:tc>
        <w:tc>
          <w:tcPr>
            <w:tcW w:w="928" w:type="dxa"/>
            <w:vMerge/>
            <w:tcBorders>
              <w:left w:val="single" w:sz="4" w:space="0" w:color="000000"/>
              <w:right w:val="single" w:sz="4" w:space="0" w:color="000000"/>
            </w:tcBorders>
            <w:vAlign w:val="center"/>
          </w:tcPr>
          <w:p w:rsidR="00AF3628" w:rsidRPr="00561B9E" w:rsidRDefault="00AF3628" w:rsidP="00EB147D">
            <w:pPr>
              <w:rPr>
                <w:rFonts w:ascii="Times New Roman" w:hAnsi="Times New Roman" w:cs="Times New Roman"/>
              </w:rPr>
            </w:pPr>
          </w:p>
        </w:tc>
        <w:tc>
          <w:tcPr>
            <w:tcW w:w="883" w:type="dxa"/>
            <w:vMerge/>
            <w:tcBorders>
              <w:left w:val="single" w:sz="4" w:space="0" w:color="000000"/>
              <w:right w:val="single" w:sz="4" w:space="0" w:color="000000"/>
            </w:tcBorders>
            <w:vAlign w:val="center"/>
          </w:tcPr>
          <w:p w:rsidR="00AF3628" w:rsidRPr="00561B9E" w:rsidRDefault="00AF3628" w:rsidP="00EB147D">
            <w:pPr>
              <w:rPr>
                <w:rFonts w:ascii="Times New Roman" w:hAnsi="Times New Roman" w:cs="Times New Roman"/>
              </w:rPr>
            </w:pPr>
          </w:p>
        </w:tc>
      </w:tr>
      <w:tr w:rsidR="00AF3628" w:rsidRPr="00561B9E" w:rsidTr="00EB147D">
        <w:trPr>
          <w:trHeight w:val="591"/>
          <w:tblCellSpacing w:w="0" w:type="dxa"/>
        </w:trPr>
        <w:tc>
          <w:tcPr>
            <w:tcW w:w="1319" w:type="dxa"/>
            <w:tcBorders>
              <w:top w:val="single" w:sz="4" w:space="0" w:color="000000"/>
              <w:left w:val="single" w:sz="4" w:space="0" w:color="000000"/>
              <w:bottom w:val="single" w:sz="4" w:space="0" w:color="000000"/>
              <w:right w:val="single" w:sz="4" w:space="0" w:color="000000"/>
            </w:tcBorders>
            <w:vAlign w:val="center"/>
          </w:tcPr>
          <w:p w:rsidR="00AF3628" w:rsidRPr="00C804F2" w:rsidRDefault="00AF3628" w:rsidP="00EB147D">
            <w:pPr>
              <w:pStyle w:val="NormalWeb"/>
              <w:widowControl w:val="0"/>
              <w:spacing w:before="0" w:beforeAutospacing="0" w:after="0" w:afterAutospacing="0"/>
              <w:rPr>
                <w:sz w:val="16"/>
                <w:szCs w:val="16"/>
              </w:rPr>
            </w:pPr>
            <w:r w:rsidRPr="00C804F2">
              <w:rPr>
                <w:color w:val="000000"/>
                <w:sz w:val="16"/>
                <w:szCs w:val="16"/>
              </w:rPr>
              <w:t>виконання самостійної</w:t>
            </w:r>
          </w:p>
          <w:p w:rsidR="00AF3628" w:rsidRPr="00C804F2" w:rsidRDefault="00AF3628" w:rsidP="00EB147D">
            <w:pPr>
              <w:pStyle w:val="NormalWeb"/>
              <w:spacing w:before="0" w:beforeAutospacing="0" w:after="0" w:afterAutospacing="0"/>
              <w:jc w:val="center"/>
              <w:rPr>
                <w:sz w:val="16"/>
                <w:szCs w:val="16"/>
              </w:rPr>
            </w:pPr>
            <w:r w:rsidRPr="00C804F2">
              <w:rPr>
                <w:color w:val="000000"/>
                <w:sz w:val="16"/>
                <w:szCs w:val="16"/>
              </w:rPr>
              <w:t>роботи</w:t>
            </w:r>
          </w:p>
        </w:tc>
        <w:tc>
          <w:tcPr>
            <w:tcW w:w="550" w:type="dxa"/>
            <w:tcBorders>
              <w:top w:val="single" w:sz="4" w:space="0" w:color="000000"/>
              <w:left w:val="single" w:sz="4" w:space="0" w:color="000000"/>
              <w:bottom w:val="single" w:sz="4" w:space="0" w:color="000000"/>
              <w:right w:val="single" w:sz="4" w:space="0" w:color="000000"/>
            </w:tcBorders>
            <w:vAlign w:val="center"/>
          </w:tcPr>
          <w:p w:rsidR="00AF3628" w:rsidRPr="00561B9E" w:rsidRDefault="00AF3628" w:rsidP="00EB147D">
            <w:pPr>
              <w:jc w:val="center"/>
              <w:rPr>
                <w:rFonts w:ascii="Times New Roman" w:hAnsi="Times New Roman" w:cs="Times New Roman"/>
                <w:color w:val="000000"/>
              </w:rPr>
            </w:pPr>
            <w:r>
              <w:rPr>
                <w:rFonts w:ascii="Times New Roman" w:hAnsi="Times New Roman" w:cs="Times New Roman"/>
                <w:color w:val="000000"/>
              </w:rPr>
              <w:t>2</w:t>
            </w:r>
          </w:p>
        </w:tc>
        <w:tc>
          <w:tcPr>
            <w:tcW w:w="440" w:type="dxa"/>
            <w:tcBorders>
              <w:top w:val="single" w:sz="4" w:space="0" w:color="000000"/>
              <w:left w:val="single" w:sz="4" w:space="0" w:color="000000"/>
              <w:bottom w:val="single" w:sz="4" w:space="0" w:color="000000"/>
              <w:right w:val="single" w:sz="4" w:space="0" w:color="000000"/>
            </w:tcBorders>
            <w:vAlign w:val="center"/>
          </w:tcPr>
          <w:p w:rsidR="00AF3628" w:rsidRPr="00561B9E" w:rsidRDefault="00AF3628" w:rsidP="00EB147D">
            <w:pPr>
              <w:jc w:val="center"/>
              <w:rPr>
                <w:rFonts w:ascii="Times New Roman" w:hAnsi="Times New Roman" w:cs="Times New Roman"/>
                <w:color w:val="000000"/>
              </w:rPr>
            </w:pPr>
            <w:r>
              <w:rPr>
                <w:rFonts w:ascii="Times New Roman" w:hAnsi="Times New Roman" w:cs="Times New Roman"/>
                <w:color w:val="000000"/>
              </w:rPr>
              <w:t>2</w:t>
            </w:r>
          </w:p>
        </w:tc>
        <w:tc>
          <w:tcPr>
            <w:tcW w:w="440" w:type="dxa"/>
            <w:tcBorders>
              <w:top w:val="single" w:sz="4" w:space="0" w:color="000000"/>
              <w:left w:val="single" w:sz="4" w:space="0" w:color="000000"/>
              <w:bottom w:val="single" w:sz="4" w:space="0" w:color="000000"/>
              <w:right w:val="single" w:sz="4" w:space="0" w:color="000000"/>
            </w:tcBorders>
            <w:vAlign w:val="center"/>
          </w:tcPr>
          <w:p w:rsidR="00AF3628" w:rsidRPr="00561B9E" w:rsidRDefault="00AF3628" w:rsidP="00EB147D">
            <w:pPr>
              <w:jc w:val="center"/>
              <w:rPr>
                <w:rFonts w:ascii="Times New Roman" w:hAnsi="Times New Roman" w:cs="Times New Roman"/>
                <w:color w:val="000000"/>
              </w:rPr>
            </w:pPr>
            <w:r>
              <w:rPr>
                <w:rFonts w:ascii="Times New Roman" w:hAnsi="Times New Roman" w:cs="Times New Roman"/>
                <w:color w:val="000000"/>
              </w:rPr>
              <w:t>2</w:t>
            </w:r>
          </w:p>
        </w:tc>
        <w:tc>
          <w:tcPr>
            <w:tcW w:w="770" w:type="dxa"/>
            <w:vMerge/>
            <w:tcBorders>
              <w:left w:val="single" w:sz="4" w:space="0" w:color="000000"/>
              <w:bottom w:val="single" w:sz="4" w:space="0" w:color="000000"/>
              <w:right w:val="single" w:sz="4" w:space="0" w:color="000000"/>
            </w:tcBorders>
            <w:vAlign w:val="center"/>
          </w:tcPr>
          <w:p w:rsidR="00AF3628" w:rsidRPr="00561B9E" w:rsidRDefault="00AF3628" w:rsidP="00EB147D">
            <w:pPr>
              <w:jc w:val="center"/>
              <w:rPr>
                <w:rFonts w:ascii="Times New Roman" w:hAnsi="Times New Roman" w:cs="Times New Roman"/>
              </w:rPr>
            </w:pPr>
          </w:p>
        </w:tc>
        <w:tc>
          <w:tcPr>
            <w:tcW w:w="440" w:type="dxa"/>
            <w:tcBorders>
              <w:top w:val="single" w:sz="4" w:space="0" w:color="000000"/>
              <w:left w:val="single" w:sz="4" w:space="0" w:color="000000"/>
              <w:bottom w:val="single" w:sz="4" w:space="0" w:color="000000"/>
              <w:right w:val="single" w:sz="4" w:space="0" w:color="000000"/>
            </w:tcBorders>
            <w:vAlign w:val="center"/>
          </w:tcPr>
          <w:p w:rsidR="00AF3628" w:rsidRPr="00561B9E" w:rsidRDefault="00AF3628" w:rsidP="00EB147D">
            <w:pPr>
              <w:jc w:val="center"/>
              <w:rPr>
                <w:rFonts w:ascii="Times New Roman" w:hAnsi="Times New Roman" w:cs="Times New Roman"/>
                <w:color w:val="000000"/>
              </w:rPr>
            </w:pPr>
            <w:r>
              <w:rPr>
                <w:rFonts w:ascii="Times New Roman" w:hAnsi="Times New Roman" w:cs="Times New Roman"/>
                <w:color w:val="000000"/>
              </w:rPr>
              <w:t>2</w:t>
            </w:r>
          </w:p>
        </w:tc>
        <w:tc>
          <w:tcPr>
            <w:tcW w:w="440" w:type="dxa"/>
            <w:tcBorders>
              <w:top w:val="single" w:sz="4" w:space="0" w:color="000000"/>
              <w:left w:val="single" w:sz="4" w:space="0" w:color="000000"/>
              <w:bottom w:val="single" w:sz="4" w:space="0" w:color="000000"/>
              <w:right w:val="single" w:sz="4" w:space="0" w:color="000000"/>
            </w:tcBorders>
            <w:vAlign w:val="center"/>
          </w:tcPr>
          <w:p w:rsidR="00AF3628" w:rsidRPr="00561B9E" w:rsidRDefault="00AF3628" w:rsidP="00EB147D">
            <w:pPr>
              <w:jc w:val="center"/>
              <w:rPr>
                <w:rFonts w:ascii="Times New Roman" w:hAnsi="Times New Roman" w:cs="Times New Roman"/>
                <w:color w:val="000000"/>
              </w:rPr>
            </w:pPr>
            <w:r>
              <w:rPr>
                <w:rFonts w:ascii="Times New Roman" w:hAnsi="Times New Roman" w:cs="Times New Roman"/>
                <w:color w:val="000000"/>
              </w:rPr>
              <w:t>2</w:t>
            </w:r>
          </w:p>
        </w:tc>
        <w:tc>
          <w:tcPr>
            <w:tcW w:w="440" w:type="dxa"/>
            <w:tcBorders>
              <w:top w:val="single" w:sz="4" w:space="0" w:color="000000"/>
              <w:left w:val="single" w:sz="4" w:space="0" w:color="000000"/>
              <w:bottom w:val="single" w:sz="4" w:space="0" w:color="000000"/>
              <w:right w:val="single" w:sz="4" w:space="0" w:color="000000"/>
            </w:tcBorders>
            <w:vAlign w:val="center"/>
          </w:tcPr>
          <w:p w:rsidR="00AF3628" w:rsidRPr="00561B9E" w:rsidRDefault="00AF3628" w:rsidP="00EB147D">
            <w:pPr>
              <w:jc w:val="center"/>
              <w:rPr>
                <w:rFonts w:ascii="Times New Roman" w:hAnsi="Times New Roman" w:cs="Times New Roman"/>
                <w:color w:val="000000"/>
              </w:rPr>
            </w:pPr>
            <w:r>
              <w:rPr>
                <w:rFonts w:ascii="Times New Roman" w:hAnsi="Times New Roman" w:cs="Times New Roman"/>
                <w:color w:val="000000"/>
              </w:rPr>
              <w:t>2</w:t>
            </w:r>
          </w:p>
        </w:tc>
        <w:tc>
          <w:tcPr>
            <w:tcW w:w="440" w:type="dxa"/>
            <w:tcBorders>
              <w:top w:val="single" w:sz="4" w:space="0" w:color="000000"/>
              <w:left w:val="single" w:sz="4" w:space="0" w:color="000000"/>
              <w:bottom w:val="single" w:sz="4" w:space="0" w:color="000000"/>
              <w:right w:val="single" w:sz="4" w:space="0" w:color="000000"/>
            </w:tcBorders>
            <w:vAlign w:val="center"/>
          </w:tcPr>
          <w:p w:rsidR="00AF3628" w:rsidRPr="00561B9E" w:rsidRDefault="00AF3628" w:rsidP="00EB147D">
            <w:pPr>
              <w:jc w:val="center"/>
              <w:rPr>
                <w:rFonts w:ascii="Times New Roman" w:hAnsi="Times New Roman" w:cs="Times New Roman"/>
              </w:rPr>
            </w:pPr>
            <w:r>
              <w:rPr>
                <w:rFonts w:ascii="Times New Roman" w:hAnsi="Times New Roman" w:cs="Times New Roman"/>
              </w:rPr>
              <w:t>2</w:t>
            </w:r>
          </w:p>
        </w:tc>
        <w:tc>
          <w:tcPr>
            <w:tcW w:w="440" w:type="dxa"/>
            <w:tcBorders>
              <w:top w:val="single" w:sz="4" w:space="0" w:color="000000"/>
              <w:left w:val="single" w:sz="4" w:space="0" w:color="000000"/>
              <w:bottom w:val="single" w:sz="4" w:space="0" w:color="000000"/>
              <w:right w:val="single" w:sz="4" w:space="0" w:color="000000"/>
            </w:tcBorders>
            <w:vAlign w:val="center"/>
          </w:tcPr>
          <w:p w:rsidR="00AF3628" w:rsidRPr="00561B9E" w:rsidRDefault="00AF3628" w:rsidP="00EB147D">
            <w:pPr>
              <w:jc w:val="center"/>
              <w:rPr>
                <w:rFonts w:ascii="Times New Roman" w:hAnsi="Times New Roman" w:cs="Times New Roman"/>
                <w:color w:val="000000"/>
              </w:rPr>
            </w:pPr>
            <w:r>
              <w:rPr>
                <w:rFonts w:ascii="Times New Roman" w:hAnsi="Times New Roman" w:cs="Times New Roman"/>
                <w:color w:val="000000"/>
              </w:rPr>
              <w:t>2</w:t>
            </w:r>
          </w:p>
        </w:tc>
        <w:tc>
          <w:tcPr>
            <w:tcW w:w="770" w:type="dxa"/>
            <w:vMerge/>
            <w:tcBorders>
              <w:left w:val="single" w:sz="4" w:space="0" w:color="000000"/>
              <w:bottom w:val="single" w:sz="4" w:space="0" w:color="000000"/>
              <w:right w:val="single" w:sz="4" w:space="0" w:color="000000"/>
            </w:tcBorders>
          </w:tcPr>
          <w:p w:rsidR="00AF3628" w:rsidRPr="00561B9E" w:rsidRDefault="00AF3628" w:rsidP="00EB147D">
            <w:pPr>
              <w:jc w:val="center"/>
              <w:rPr>
                <w:rFonts w:ascii="Times New Roman" w:hAnsi="Times New Roman" w:cs="Times New Roman"/>
              </w:rPr>
            </w:pPr>
          </w:p>
        </w:tc>
        <w:tc>
          <w:tcPr>
            <w:tcW w:w="928" w:type="dxa"/>
            <w:vMerge/>
            <w:tcBorders>
              <w:left w:val="single" w:sz="4" w:space="0" w:color="000000"/>
              <w:bottom w:val="single" w:sz="4" w:space="0" w:color="000000"/>
              <w:right w:val="single" w:sz="4" w:space="0" w:color="000000"/>
            </w:tcBorders>
            <w:vAlign w:val="center"/>
          </w:tcPr>
          <w:p w:rsidR="00AF3628" w:rsidRPr="00561B9E" w:rsidRDefault="00AF3628" w:rsidP="00EB147D">
            <w:pPr>
              <w:rPr>
                <w:rFonts w:ascii="Times New Roman" w:hAnsi="Times New Roman" w:cs="Times New Roman"/>
              </w:rPr>
            </w:pPr>
          </w:p>
        </w:tc>
        <w:tc>
          <w:tcPr>
            <w:tcW w:w="883" w:type="dxa"/>
            <w:vMerge/>
            <w:tcBorders>
              <w:left w:val="single" w:sz="4" w:space="0" w:color="000000"/>
              <w:bottom w:val="single" w:sz="4" w:space="0" w:color="000000"/>
              <w:right w:val="single" w:sz="4" w:space="0" w:color="000000"/>
            </w:tcBorders>
            <w:vAlign w:val="center"/>
          </w:tcPr>
          <w:p w:rsidR="00AF3628" w:rsidRPr="00561B9E" w:rsidRDefault="00AF3628" w:rsidP="00EB147D">
            <w:pPr>
              <w:rPr>
                <w:rFonts w:ascii="Times New Roman" w:hAnsi="Times New Roman" w:cs="Times New Roman"/>
              </w:rPr>
            </w:pPr>
          </w:p>
        </w:tc>
      </w:tr>
    </w:tbl>
    <w:p w:rsidR="00AF3628" w:rsidRDefault="00AF3628" w:rsidP="00AF3628">
      <w:pPr>
        <w:shd w:val="clear" w:color="auto" w:fill="FFFFFF"/>
        <w:spacing w:before="250"/>
        <w:ind w:left="658"/>
        <w:jc w:val="center"/>
        <w:rPr>
          <w:rFonts w:ascii="Times New Roman" w:hAnsi="Times New Roman" w:cs="Times New Roman"/>
          <w:b/>
          <w:bCs/>
          <w:color w:val="000000"/>
        </w:rPr>
      </w:pPr>
    </w:p>
    <w:p w:rsidR="00AF3628" w:rsidRDefault="00AF3628" w:rsidP="00AF3628">
      <w:pPr>
        <w:shd w:val="clear" w:color="auto" w:fill="FFFFFF"/>
        <w:spacing w:before="250"/>
        <w:ind w:left="658"/>
        <w:jc w:val="center"/>
        <w:rPr>
          <w:rFonts w:ascii="Times New Roman" w:hAnsi="Times New Roman" w:cs="Times New Roman"/>
          <w:b/>
          <w:bCs/>
          <w:color w:val="000000"/>
        </w:rPr>
      </w:pPr>
    </w:p>
    <w:p w:rsidR="00AF3628" w:rsidRDefault="00AF3628" w:rsidP="00AF3628">
      <w:pPr>
        <w:shd w:val="clear" w:color="auto" w:fill="FFFFFF"/>
        <w:spacing w:before="250"/>
        <w:ind w:left="658"/>
        <w:jc w:val="center"/>
        <w:rPr>
          <w:rFonts w:ascii="Times New Roman" w:hAnsi="Times New Roman" w:cs="Times New Roman"/>
          <w:b/>
          <w:bCs/>
          <w:color w:val="000000"/>
        </w:rPr>
      </w:pPr>
    </w:p>
    <w:p w:rsidR="00AF3628" w:rsidRDefault="00AF3628" w:rsidP="00AF3628">
      <w:pPr>
        <w:shd w:val="clear" w:color="auto" w:fill="FFFFFF"/>
        <w:spacing w:before="250"/>
        <w:ind w:left="658"/>
        <w:jc w:val="center"/>
        <w:rPr>
          <w:rFonts w:ascii="Times New Roman" w:hAnsi="Times New Roman" w:cs="Times New Roman"/>
          <w:b/>
          <w:bCs/>
          <w:color w:val="000000"/>
        </w:rPr>
      </w:pPr>
    </w:p>
    <w:p w:rsidR="00AF3628" w:rsidRDefault="00AF3628" w:rsidP="00AF3628">
      <w:pPr>
        <w:shd w:val="clear" w:color="auto" w:fill="FFFFFF"/>
        <w:spacing w:before="250"/>
        <w:ind w:left="658"/>
        <w:jc w:val="center"/>
        <w:rPr>
          <w:rFonts w:ascii="Times New Roman" w:hAnsi="Times New Roman" w:cs="Times New Roman"/>
          <w:b/>
          <w:bCs/>
          <w:color w:val="000000"/>
        </w:rPr>
      </w:pPr>
    </w:p>
    <w:p w:rsidR="00AF3628" w:rsidRDefault="00AF3628" w:rsidP="00AF3628">
      <w:pPr>
        <w:shd w:val="clear" w:color="auto" w:fill="FFFFFF"/>
        <w:spacing w:before="250"/>
        <w:ind w:left="658"/>
        <w:jc w:val="center"/>
        <w:rPr>
          <w:rFonts w:ascii="Times New Roman" w:hAnsi="Times New Roman" w:cs="Times New Roman"/>
          <w:b/>
          <w:bCs/>
          <w:color w:val="000000"/>
        </w:rPr>
      </w:pPr>
    </w:p>
    <w:p w:rsidR="00AF3628" w:rsidRDefault="00AF3628" w:rsidP="00AF3628">
      <w:pPr>
        <w:shd w:val="clear" w:color="auto" w:fill="FFFFFF"/>
        <w:spacing w:before="250"/>
        <w:ind w:left="658"/>
        <w:jc w:val="center"/>
        <w:rPr>
          <w:rFonts w:ascii="Times New Roman" w:hAnsi="Times New Roman" w:cs="Times New Roman"/>
          <w:b/>
          <w:bCs/>
          <w:color w:val="000000"/>
        </w:rPr>
      </w:pPr>
    </w:p>
    <w:p w:rsidR="00AF3628" w:rsidRDefault="00AF3628" w:rsidP="00AF3628">
      <w:pPr>
        <w:shd w:val="clear" w:color="auto" w:fill="FFFFFF"/>
        <w:spacing w:before="250"/>
        <w:ind w:left="658"/>
        <w:jc w:val="center"/>
        <w:rPr>
          <w:rFonts w:ascii="Times New Roman" w:hAnsi="Times New Roman" w:cs="Times New Roman"/>
          <w:b/>
          <w:bCs/>
          <w:color w:val="000000"/>
        </w:rPr>
      </w:pPr>
    </w:p>
    <w:p w:rsidR="00AF3628" w:rsidRDefault="00AF3628" w:rsidP="00AF3628">
      <w:pPr>
        <w:jc w:val="center"/>
        <w:rPr>
          <w:rFonts w:ascii="Times New Roman" w:hAnsi="Times New Roman" w:cs="Times New Roman"/>
          <w:b/>
          <w:bCs/>
          <w:sz w:val="24"/>
        </w:rPr>
      </w:pPr>
    </w:p>
    <w:p w:rsidR="00AF3628" w:rsidRDefault="00AF3628" w:rsidP="00AF3628">
      <w:pPr>
        <w:jc w:val="center"/>
        <w:rPr>
          <w:rFonts w:ascii="Times New Roman" w:hAnsi="Times New Roman" w:cs="Times New Roman"/>
          <w:b/>
          <w:bCs/>
          <w:sz w:val="24"/>
        </w:rPr>
      </w:pPr>
    </w:p>
    <w:p w:rsidR="00AF3628" w:rsidRDefault="00AF3628" w:rsidP="00AF3628">
      <w:pPr>
        <w:jc w:val="center"/>
        <w:rPr>
          <w:rFonts w:ascii="Times New Roman" w:hAnsi="Times New Roman" w:cs="Times New Roman"/>
          <w:b/>
          <w:bCs/>
          <w:sz w:val="24"/>
        </w:rPr>
      </w:pPr>
    </w:p>
    <w:p w:rsidR="00AF3628" w:rsidRDefault="00AF3628" w:rsidP="00AF3628">
      <w:pPr>
        <w:jc w:val="center"/>
        <w:rPr>
          <w:rFonts w:ascii="Times New Roman" w:hAnsi="Times New Roman" w:cs="Times New Roman"/>
          <w:b/>
          <w:bCs/>
          <w:sz w:val="24"/>
        </w:rPr>
      </w:pPr>
    </w:p>
    <w:p w:rsidR="00AF3628" w:rsidRDefault="00AF3628" w:rsidP="00AF3628">
      <w:pPr>
        <w:jc w:val="center"/>
        <w:rPr>
          <w:rFonts w:ascii="Times New Roman" w:hAnsi="Times New Roman" w:cs="Times New Roman"/>
          <w:b/>
          <w:bCs/>
          <w:sz w:val="24"/>
        </w:rPr>
      </w:pPr>
    </w:p>
    <w:p w:rsidR="00AF3628" w:rsidRDefault="00AF3628" w:rsidP="00AF3628">
      <w:pPr>
        <w:jc w:val="center"/>
        <w:rPr>
          <w:rFonts w:ascii="Times New Roman" w:hAnsi="Times New Roman" w:cs="Times New Roman"/>
          <w:b/>
          <w:bCs/>
          <w:sz w:val="24"/>
        </w:rPr>
      </w:pPr>
    </w:p>
    <w:p w:rsidR="00561B9E" w:rsidRDefault="00561B9E" w:rsidP="00561B9E">
      <w:pPr>
        <w:jc w:val="center"/>
        <w:rPr>
          <w:rFonts w:ascii="Times New Roman" w:hAnsi="Times New Roman" w:cs="Times New Roman"/>
          <w:b/>
          <w:bCs/>
          <w:sz w:val="24"/>
        </w:rPr>
      </w:pPr>
      <w:r w:rsidRPr="00373026">
        <w:rPr>
          <w:rFonts w:ascii="Times New Roman" w:hAnsi="Times New Roman" w:cs="Times New Roman"/>
          <w:b/>
          <w:bCs/>
          <w:sz w:val="24"/>
        </w:rPr>
        <w:t>Шкала оцінювання: національна та ECTS</w:t>
      </w:r>
    </w:p>
    <w:tbl>
      <w:tblPr>
        <w:tblW w:w="36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1178"/>
        <w:gridCol w:w="3992"/>
      </w:tblGrid>
      <w:tr w:rsidR="00561B9E" w:rsidRPr="00AD006E" w:rsidTr="008F4CD9">
        <w:trPr>
          <w:trHeight w:val="231"/>
          <w:jc w:val="center"/>
        </w:trPr>
        <w:tc>
          <w:tcPr>
            <w:tcW w:w="1532" w:type="pct"/>
            <w:vMerge w:val="restart"/>
            <w:vAlign w:val="center"/>
          </w:tcPr>
          <w:p w:rsidR="00561B9E" w:rsidRPr="00AD006E" w:rsidRDefault="00561B9E" w:rsidP="008F4CD9">
            <w:pPr>
              <w:jc w:val="center"/>
              <w:rPr>
                <w:rFonts w:ascii="Times New Roman" w:hAnsi="Times New Roman" w:cs="Times New Roman"/>
              </w:rPr>
            </w:pPr>
            <w:r w:rsidRPr="00AD006E">
              <w:rPr>
                <w:rFonts w:ascii="Times New Roman" w:hAnsi="Times New Roman" w:cs="Times New Roman"/>
              </w:rPr>
              <w:t>Сума балів за всі види навчальної діяльності</w:t>
            </w:r>
          </w:p>
        </w:tc>
        <w:tc>
          <w:tcPr>
            <w:tcW w:w="790" w:type="pct"/>
            <w:vMerge w:val="restart"/>
            <w:vAlign w:val="center"/>
          </w:tcPr>
          <w:p w:rsidR="00561B9E" w:rsidRPr="00AD006E" w:rsidRDefault="00561B9E" w:rsidP="008F4CD9">
            <w:pPr>
              <w:jc w:val="center"/>
              <w:rPr>
                <w:rFonts w:ascii="Times New Roman" w:hAnsi="Times New Roman" w:cs="Times New Roman"/>
              </w:rPr>
            </w:pPr>
            <w:r w:rsidRPr="00AD006E">
              <w:rPr>
                <w:rFonts w:ascii="Times New Roman" w:hAnsi="Times New Roman" w:cs="Times New Roman"/>
              </w:rPr>
              <w:t>Оцінка ECTS</w:t>
            </w:r>
          </w:p>
        </w:tc>
        <w:tc>
          <w:tcPr>
            <w:tcW w:w="2678" w:type="pct"/>
            <w:vAlign w:val="center"/>
          </w:tcPr>
          <w:p w:rsidR="00561B9E" w:rsidRPr="00AD006E" w:rsidRDefault="00561B9E" w:rsidP="008F4CD9">
            <w:pPr>
              <w:jc w:val="center"/>
              <w:rPr>
                <w:rFonts w:ascii="Times New Roman" w:hAnsi="Times New Roman" w:cs="Times New Roman"/>
              </w:rPr>
            </w:pPr>
            <w:r w:rsidRPr="00AD006E">
              <w:rPr>
                <w:rFonts w:ascii="Times New Roman" w:hAnsi="Times New Roman" w:cs="Times New Roman"/>
              </w:rPr>
              <w:t>Оцінка за національною шкалою</w:t>
            </w:r>
          </w:p>
        </w:tc>
      </w:tr>
      <w:tr w:rsidR="00561B9E" w:rsidRPr="00AD006E" w:rsidTr="008F4CD9">
        <w:trPr>
          <w:trHeight w:val="231"/>
          <w:jc w:val="center"/>
        </w:trPr>
        <w:tc>
          <w:tcPr>
            <w:tcW w:w="1532" w:type="pct"/>
            <w:vMerge/>
            <w:vAlign w:val="center"/>
          </w:tcPr>
          <w:p w:rsidR="00561B9E" w:rsidRPr="00AD006E" w:rsidRDefault="00561B9E" w:rsidP="008F4CD9">
            <w:pPr>
              <w:jc w:val="center"/>
              <w:rPr>
                <w:rFonts w:ascii="Times New Roman" w:hAnsi="Times New Roman" w:cs="Times New Roman"/>
              </w:rPr>
            </w:pPr>
          </w:p>
        </w:tc>
        <w:tc>
          <w:tcPr>
            <w:tcW w:w="790" w:type="pct"/>
            <w:vMerge/>
            <w:vAlign w:val="center"/>
          </w:tcPr>
          <w:p w:rsidR="00561B9E" w:rsidRPr="00AD006E" w:rsidRDefault="00561B9E" w:rsidP="008F4CD9">
            <w:pPr>
              <w:jc w:val="center"/>
              <w:rPr>
                <w:rFonts w:ascii="Times New Roman" w:hAnsi="Times New Roman" w:cs="Times New Roman"/>
              </w:rPr>
            </w:pPr>
          </w:p>
        </w:tc>
        <w:tc>
          <w:tcPr>
            <w:tcW w:w="2678" w:type="pct"/>
            <w:vAlign w:val="center"/>
          </w:tcPr>
          <w:p w:rsidR="00561B9E" w:rsidRPr="00AD006E" w:rsidRDefault="00561B9E" w:rsidP="008F4CD9">
            <w:pPr>
              <w:jc w:val="center"/>
              <w:rPr>
                <w:rFonts w:ascii="Times New Roman" w:hAnsi="Times New Roman" w:cs="Times New Roman"/>
              </w:rPr>
            </w:pPr>
            <w:r w:rsidRPr="00AD006E">
              <w:rPr>
                <w:rFonts w:ascii="Times New Roman" w:hAnsi="Times New Roman" w:cs="Times New Roman"/>
              </w:rPr>
              <w:t>для екзамену</w:t>
            </w:r>
          </w:p>
        </w:tc>
      </w:tr>
      <w:tr w:rsidR="00561B9E" w:rsidRPr="00AD006E" w:rsidTr="008F4CD9">
        <w:trPr>
          <w:trHeight w:val="173"/>
          <w:jc w:val="center"/>
        </w:trPr>
        <w:tc>
          <w:tcPr>
            <w:tcW w:w="1532" w:type="pct"/>
            <w:vAlign w:val="center"/>
          </w:tcPr>
          <w:p w:rsidR="00561B9E" w:rsidRPr="00AD006E" w:rsidRDefault="00561B9E" w:rsidP="008F4CD9">
            <w:pPr>
              <w:jc w:val="center"/>
              <w:rPr>
                <w:rFonts w:ascii="Times New Roman" w:hAnsi="Times New Roman" w:cs="Times New Roman"/>
              </w:rPr>
            </w:pPr>
            <w:r w:rsidRPr="00AD006E">
              <w:rPr>
                <w:rFonts w:ascii="Times New Roman" w:hAnsi="Times New Roman" w:cs="Times New Roman"/>
              </w:rPr>
              <w:t>90 – 100</w:t>
            </w:r>
          </w:p>
        </w:tc>
        <w:tc>
          <w:tcPr>
            <w:tcW w:w="790" w:type="pct"/>
            <w:vAlign w:val="center"/>
          </w:tcPr>
          <w:p w:rsidR="00561B9E" w:rsidRPr="00AD006E" w:rsidRDefault="00561B9E" w:rsidP="008F4CD9">
            <w:pPr>
              <w:jc w:val="center"/>
              <w:rPr>
                <w:rFonts w:ascii="Times New Roman" w:hAnsi="Times New Roman" w:cs="Times New Roman"/>
              </w:rPr>
            </w:pPr>
            <w:r w:rsidRPr="00AD006E">
              <w:rPr>
                <w:rFonts w:ascii="Times New Roman" w:hAnsi="Times New Roman" w:cs="Times New Roman"/>
              </w:rPr>
              <w:t>А</w:t>
            </w:r>
          </w:p>
        </w:tc>
        <w:tc>
          <w:tcPr>
            <w:tcW w:w="2678" w:type="pct"/>
            <w:vAlign w:val="center"/>
          </w:tcPr>
          <w:p w:rsidR="00561B9E" w:rsidRPr="00AD006E" w:rsidRDefault="00561B9E" w:rsidP="008F4CD9">
            <w:pPr>
              <w:jc w:val="center"/>
              <w:rPr>
                <w:rFonts w:ascii="Times New Roman" w:hAnsi="Times New Roman" w:cs="Times New Roman"/>
              </w:rPr>
            </w:pPr>
            <w:r w:rsidRPr="00AD006E">
              <w:rPr>
                <w:rFonts w:ascii="Times New Roman" w:hAnsi="Times New Roman" w:cs="Times New Roman"/>
              </w:rPr>
              <w:t xml:space="preserve">відмінно  </w:t>
            </w:r>
          </w:p>
        </w:tc>
      </w:tr>
      <w:tr w:rsidR="00561B9E" w:rsidRPr="00AD006E" w:rsidTr="008F4CD9">
        <w:trPr>
          <w:trHeight w:val="98"/>
          <w:jc w:val="center"/>
        </w:trPr>
        <w:tc>
          <w:tcPr>
            <w:tcW w:w="1532" w:type="pct"/>
            <w:vAlign w:val="center"/>
          </w:tcPr>
          <w:p w:rsidR="00561B9E" w:rsidRPr="00AD006E" w:rsidRDefault="00561B9E" w:rsidP="008F4CD9">
            <w:pPr>
              <w:jc w:val="center"/>
              <w:rPr>
                <w:rFonts w:ascii="Times New Roman" w:hAnsi="Times New Roman" w:cs="Times New Roman"/>
              </w:rPr>
            </w:pPr>
            <w:r w:rsidRPr="00AD006E">
              <w:rPr>
                <w:rFonts w:ascii="Times New Roman" w:hAnsi="Times New Roman" w:cs="Times New Roman"/>
              </w:rPr>
              <w:t>82-89</w:t>
            </w:r>
          </w:p>
        </w:tc>
        <w:tc>
          <w:tcPr>
            <w:tcW w:w="790" w:type="pct"/>
            <w:vAlign w:val="center"/>
          </w:tcPr>
          <w:p w:rsidR="00561B9E" w:rsidRPr="00AD006E" w:rsidRDefault="00561B9E" w:rsidP="008F4CD9">
            <w:pPr>
              <w:jc w:val="center"/>
              <w:rPr>
                <w:rFonts w:ascii="Times New Roman" w:hAnsi="Times New Roman" w:cs="Times New Roman"/>
              </w:rPr>
            </w:pPr>
            <w:r w:rsidRPr="00AD006E">
              <w:rPr>
                <w:rFonts w:ascii="Times New Roman" w:hAnsi="Times New Roman" w:cs="Times New Roman"/>
              </w:rPr>
              <w:t>В</w:t>
            </w:r>
          </w:p>
        </w:tc>
        <w:tc>
          <w:tcPr>
            <w:tcW w:w="2678" w:type="pct"/>
            <w:vMerge w:val="restart"/>
            <w:vAlign w:val="center"/>
          </w:tcPr>
          <w:p w:rsidR="00561B9E" w:rsidRPr="00AD006E" w:rsidRDefault="00561B9E" w:rsidP="008F4CD9">
            <w:pPr>
              <w:jc w:val="center"/>
              <w:rPr>
                <w:rFonts w:ascii="Times New Roman" w:hAnsi="Times New Roman" w:cs="Times New Roman"/>
              </w:rPr>
            </w:pPr>
            <w:r w:rsidRPr="00AD006E">
              <w:rPr>
                <w:rFonts w:ascii="Times New Roman" w:hAnsi="Times New Roman" w:cs="Times New Roman"/>
              </w:rPr>
              <w:t xml:space="preserve">добре </w:t>
            </w:r>
          </w:p>
        </w:tc>
      </w:tr>
      <w:tr w:rsidR="00561B9E" w:rsidRPr="00AD006E" w:rsidTr="008F4CD9">
        <w:trPr>
          <w:trHeight w:val="173"/>
          <w:jc w:val="center"/>
        </w:trPr>
        <w:tc>
          <w:tcPr>
            <w:tcW w:w="1532" w:type="pct"/>
            <w:vAlign w:val="center"/>
          </w:tcPr>
          <w:p w:rsidR="00561B9E" w:rsidRPr="00AD006E" w:rsidRDefault="00561B9E" w:rsidP="008F4CD9">
            <w:pPr>
              <w:jc w:val="center"/>
              <w:rPr>
                <w:rFonts w:ascii="Times New Roman" w:hAnsi="Times New Roman" w:cs="Times New Roman"/>
              </w:rPr>
            </w:pPr>
            <w:r w:rsidRPr="00AD006E">
              <w:rPr>
                <w:rFonts w:ascii="Times New Roman" w:hAnsi="Times New Roman" w:cs="Times New Roman"/>
              </w:rPr>
              <w:t>74-81</w:t>
            </w:r>
          </w:p>
        </w:tc>
        <w:tc>
          <w:tcPr>
            <w:tcW w:w="790" w:type="pct"/>
            <w:vAlign w:val="center"/>
          </w:tcPr>
          <w:p w:rsidR="00561B9E" w:rsidRPr="00AD006E" w:rsidRDefault="00561B9E" w:rsidP="008F4CD9">
            <w:pPr>
              <w:jc w:val="center"/>
              <w:rPr>
                <w:rFonts w:ascii="Times New Roman" w:hAnsi="Times New Roman" w:cs="Times New Roman"/>
              </w:rPr>
            </w:pPr>
            <w:r w:rsidRPr="00AD006E">
              <w:rPr>
                <w:rFonts w:ascii="Times New Roman" w:hAnsi="Times New Roman" w:cs="Times New Roman"/>
              </w:rPr>
              <w:t>С</w:t>
            </w:r>
          </w:p>
        </w:tc>
        <w:tc>
          <w:tcPr>
            <w:tcW w:w="2678" w:type="pct"/>
            <w:vMerge/>
            <w:vAlign w:val="center"/>
          </w:tcPr>
          <w:p w:rsidR="00561B9E" w:rsidRPr="00AD006E" w:rsidRDefault="00561B9E" w:rsidP="008F4CD9">
            <w:pPr>
              <w:jc w:val="center"/>
              <w:rPr>
                <w:rFonts w:ascii="Times New Roman" w:hAnsi="Times New Roman" w:cs="Times New Roman"/>
              </w:rPr>
            </w:pPr>
          </w:p>
        </w:tc>
      </w:tr>
      <w:tr w:rsidR="00561B9E" w:rsidRPr="00AD006E" w:rsidTr="008F4CD9">
        <w:trPr>
          <w:trHeight w:val="173"/>
          <w:jc w:val="center"/>
        </w:trPr>
        <w:tc>
          <w:tcPr>
            <w:tcW w:w="1532" w:type="pct"/>
            <w:vAlign w:val="center"/>
          </w:tcPr>
          <w:p w:rsidR="00561B9E" w:rsidRPr="00AD006E" w:rsidRDefault="00561B9E" w:rsidP="008F4CD9">
            <w:pPr>
              <w:jc w:val="center"/>
              <w:rPr>
                <w:rFonts w:ascii="Times New Roman" w:hAnsi="Times New Roman" w:cs="Times New Roman"/>
              </w:rPr>
            </w:pPr>
            <w:r w:rsidRPr="00AD006E">
              <w:rPr>
                <w:rFonts w:ascii="Times New Roman" w:hAnsi="Times New Roman" w:cs="Times New Roman"/>
              </w:rPr>
              <w:t>64-73</w:t>
            </w:r>
          </w:p>
        </w:tc>
        <w:tc>
          <w:tcPr>
            <w:tcW w:w="790" w:type="pct"/>
            <w:vAlign w:val="center"/>
          </w:tcPr>
          <w:p w:rsidR="00561B9E" w:rsidRPr="00AD006E" w:rsidRDefault="00561B9E" w:rsidP="008F4CD9">
            <w:pPr>
              <w:jc w:val="center"/>
              <w:rPr>
                <w:rFonts w:ascii="Times New Roman" w:hAnsi="Times New Roman" w:cs="Times New Roman"/>
              </w:rPr>
            </w:pPr>
            <w:r w:rsidRPr="00AD006E">
              <w:rPr>
                <w:rFonts w:ascii="Times New Roman" w:hAnsi="Times New Roman" w:cs="Times New Roman"/>
              </w:rPr>
              <w:t>D</w:t>
            </w:r>
          </w:p>
        </w:tc>
        <w:tc>
          <w:tcPr>
            <w:tcW w:w="2678" w:type="pct"/>
            <w:vMerge w:val="restart"/>
            <w:vAlign w:val="center"/>
          </w:tcPr>
          <w:p w:rsidR="00561B9E" w:rsidRPr="00AD006E" w:rsidRDefault="00561B9E" w:rsidP="008F4CD9">
            <w:pPr>
              <w:jc w:val="center"/>
              <w:rPr>
                <w:rFonts w:ascii="Times New Roman" w:hAnsi="Times New Roman" w:cs="Times New Roman"/>
              </w:rPr>
            </w:pPr>
            <w:r w:rsidRPr="00AD006E">
              <w:rPr>
                <w:rFonts w:ascii="Times New Roman" w:hAnsi="Times New Roman" w:cs="Times New Roman"/>
              </w:rPr>
              <w:t xml:space="preserve">задовільно </w:t>
            </w:r>
          </w:p>
        </w:tc>
      </w:tr>
      <w:tr w:rsidR="00561B9E" w:rsidRPr="00AD006E" w:rsidTr="008F4CD9">
        <w:trPr>
          <w:trHeight w:val="173"/>
          <w:jc w:val="center"/>
        </w:trPr>
        <w:tc>
          <w:tcPr>
            <w:tcW w:w="1532" w:type="pct"/>
            <w:vAlign w:val="center"/>
          </w:tcPr>
          <w:p w:rsidR="00561B9E" w:rsidRPr="00AD006E" w:rsidRDefault="00561B9E" w:rsidP="008F4CD9">
            <w:pPr>
              <w:jc w:val="center"/>
              <w:rPr>
                <w:rFonts w:ascii="Times New Roman" w:hAnsi="Times New Roman" w:cs="Times New Roman"/>
              </w:rPr>
            </w:pPr>
            <w:r w:rsidRPr="00AD006E">
              <w:rPr>
                <w:rFonts w:ascii="Times New Roman" w:hAnsi="Times New Roman" w:cs="Times New Roman"/>
              </w:rPr>
              <w:t>60-63</w:t>
            </w:r>
          </w:p>
        </w:tc>
        <w:tc>
          <w:tcPr>
            <w:tcW w:w="790" w:type="pct"/>
            <w:vAlign w:val="center"/>
          </w:tcPr>
          <w:p w:rsidR="00561B9E" w:rsidRPr="00AD006E" w:rsidRDefault="00561B9E" w:rsidP="008F4CD9">
            <w:pPr>
              <w:jc w:val="center"/>
              <w:rPr>
                <w:rFonts w:ascii="Times New Roman" w:hAnsi="Times New Roman" w:cs="Times New Roman"/>
              </w:rPr>
            </w:pPr>
            <w:r w:rsidRPr="00AD006E">
              <w:rPr>
                <w:rFonts w:ascii="Times New Roman" w:hAnsi="Times New Roman" w:cs="Times New Roman"/>
              </w:rPr>
              <w:t xml:space="preserve">Е </w:t>
            </w:r>
          </w:p>
        </w:tc>
        <w:tc>
          <w:tcPr>
            <w:tcW w:w="2678" w:type="pct"/>
            <w:vMerge/>
            <w:vAlign w:val="center"/>
          </w:tcPr>
          <w:p w:rsidR="00561B9E" w:rsidRPr="00AD006E" w:rsidRDefault="00561B9E" w:rsidP="008F4CD9">
            <w:pPr>
              <w:jc w:val="center"/>
              <w:rPr>
                <w:rFonts w:ascii="Times New Roman" w:hAnsi="Times New Roman" w:cs="Times New Roman"/>
              </w:rPr>
            </w:pPr>
          </w:p>
        </w:tc>
      </w:tr>
      <w:tr w:rsidR="00561B9E" w:rsidRPr="00AD006E" w:rsidTr="008F4CD9">
        <w:trPr>
          <w:trHeight w:val="357"/>
          <w:jc w:val="center"/>
        </w:trPr>
        <w:tc>
          <w:tcPr>
            <w:tcW w:w="1532" w:type="pct"/>
            <w:vAlign w:val="center"/>
          </w:tcPr>
          <w:p w:rsidR="00561B9E" w:rsidRPr="00AD006E" w:rsidRDefault="00561B9E" w:rsidP="008F4CD9">
            <w:pPr>
              <w:jc w:val="center"/>
              <w:rPr>
                <w:rFonts w:ascii="Times New Roman" w:hAnsi="Times New Roman" w:cs="Times New Roman"/>
              </w:rPr>
            </w:pPr>
            <w:r w:rsidRPr="00AD006E">
              <w:rPr>
                <w:rFonts w:ascii="Times New Roman" w:hAnsi="Times New Roman" w:cs="Times New Roman"/>
              </w:rPr>
              <w:t>35-59</w:t>
            </w:r>
          </w:p>
        </w:tc>
        <w:tc>
          <w:tcPr>
            <w:tcW w:w="790" w:type="pct"/>
            <w:vAlign w:val="center"/>
          </w:tcPr>
          <w:p w:rsidR="00561B9E" w:rsidRPr="00AD006E" w:rsidRDefault="00561B9E" w:rsidP="008F4CD9">
            <w:pPr>
              <w:jc w:val="center"/>
              <w:rPr>
                <w:rFonts w:ascii="Times New Roman" w:hAnsi="Times New Roman" w:cs="Times New Roman"/>
              </w:rPr>
            </w:pPr>
            <w:r w:rsidRPr="00AD006E">
              <w:rPr>
                <w:rFonts w:ascii="Times New Roman" w:hAnsi="Times New Roman" w:cs="Times New Roman"/>
              </w:rPr>
              <w:t>FX</w:t>
            </w:r>
          </w:p>
        </w:tc>
        <w:tc>
          <w:tcPr>
            <w:tcW w:w="2678" w:type="pct"/>
            <w:vAlign w:val="center"/>
          </w:tcPr>
          <w:p w:rsidR="00561B9E" w:rsidRPr="00AD006E" w:rsidRDefault="00561B9E" w:rsidP="008F4CD9">
            <w:pPr>
              <w:jc w:val="center"/>
              <w:rPr>
                <w:rFonts w:ascii="Times New Roman" w:hAnsi="Times New Roman" w:cs="Times New Roman"/>
              </w:rPr>
            </w:pPr>
            <w:r w:rsidRPr="00AD006E">
              <w:rPr>
                <w:rFonts w:ascii="Times New Roman" w:hAnsi="Times New Roman" w:cs="Times New Roman"/>
              </w:rPr>
              <w:t>незадовільно з можливістю повторного складання</w:t>
            </w:r>
          </w:p>
        </w:tc>
      </w:tr>
      <w:tr w:rsidR="00561B9E" w:rsidRPr="00AD006E" w:rsidTr="008F4CD9">
        <w:trPr>
          <w:trHeight w:val="365"/>
          <w:jc w:val="center"/>
        </w:trPr>
        <w:tc>
          <w:tcPr>
            <w:tcW w:w="1532" w:type="pct"/>
            <w:vAlign w:val="center"/>
          </w:tcPr>
          <w:p w:rsidR="00561B9E" w:rsidRPr="00AD006E" w:rsidRDefault="00561B9E" w:rsidP="008F4CD9">
            <w:pPr>
              <w:jc w:val="center"/>
              <w:rPr>
                <w:rFonts w:ascii="Times New Roman" w:hAnsi="Times New Roman" w:cs="Times New Roman"/>
              </w:rPr>
            </w:pPr>
            <w:r w:rsidRPr="00AD006E">
              <w:rPr>
                <w:rFonts w:ascii="Times New Roman" w:hAnsi="Times New Roman" w:cs="Times New Roman"/>
              </w:rPr>
              <w:t>0-34</w:t>
            </w:r>
          </w:p>
        </w:tc>
        <w:tc>
          <w:tcPr>
            <w:tcW w:w="790" w:type="pct"/>
            <w:vAlign w:val="center"/>
          </w:tcPr>
          <w:p w:rsidR="00561B9E" w:rsidRPr="00AD006E" w:rsidRDefault="00561B9E" w:rsidP="008F4CD9">
            <w:pPr>
              <w:jc w:val="center"/>
              <w:rPr>
                <w:rFonts w:ascii="Times New Roman" w:hAnsi="Times New Roman" w:cs="Times New Roman"/>
              </w:rPr>
            </w:pPr>
            <w:r w:rsidRPr="00AD006E">
              <w:rPr>
                <w:rFonts w:ascii="Times New Roman" w:hAnsi="Times New Roman" w:cs="Times New Roman"/>
              </w:rPr>
              <w:t>F</w:t>
            </w:r>
          </w:p>
        </w:tc>
        <w:tc>
          <w:tcPr>
            <w:tcW w:w="2678" w:type="pct"/>
            <w:vAlign w:val="center"/>
          </w:tcPr>
          <w:p w:rsidR="00561B9E" w:rsidRPr="00AD006E" w:rsidRDefault="00561B9E" w:rsidP="008F4CD9">
            <w:pPr>
              <w:jc w:val="center"/>
              <w:rPr>
                <w:rFonts w:ascii="Times New Roman" w:hAnsi="Times New Roman" w:cs="Times New Roman"/>
              </w:rPr>
            </w:pPr>
            <w:r w:rsidRPr="00AD006E">
              <w:rPr>
                <w:rFonts w:ascii="Times New Roman" w:hAnsi="Times New Roman" w:cs="Times New Roman"/>
              </w:rPr>
              <w:t>незадовільно з обов’язковим повторним вивченням дисципліни</w:t>
            </w:r>
          </w:p>
        </w:tc>
      </w:tr>
    </w:tbl>
    <w:p w:rsidR="00561B9E" w:rsidRPr="00B547FA" w:rsidRDefault="00561B9E" w:rsidP="00561B9E">
      <w:pPr>
        <w:rPr>
          <w:rFonts w:ascii="Times New Roman" w:hAnsi="Times New Roman" w:cs="Times New Roman"/>
          <w:sz w:val="28"/>
          <w:szCs w:val="28"/>
        </w:rPr>
      </w:pPr>
    </w:p>
    <w:p w:rsidR="00561B9E" w:rsidRPr="00561B9E" w:rsidRDefault="00561B9E" w:rsidP="00561B9E">
      <w:pPr>
        <w:shd w:val="clear" w:color="auto" w:fill="FFFFFF"/>
        <w:spacing w:before="250"/>
        <w:ind w:left="658"/>
        <w:jc w:val="center"/>
        <w:rPr>
          <w:rFonts w:ascii="Times New Roman" w:hAnsi="Times New Roman" w:cs="Times New Roman"/>
          <w:b/>
          <w:bCs/>
          <w:color w:val="000000"/>
        </w:rPr>
      </w:pPr>
    </w:p>
    <w:p w:rsidR="00561B9E" w:rsidRPr="00561B9E" w:rsidRDefault="00561B9E" w:rsidP="00873642">
      <w:pPr>
        <w:pBdr>
          <w:top w:val="nil"/>
          <w:left w:val="nil"/>
          <w:bottom w:val="nil"/>
          <w:right w:val="nil"/>
          <w:between w:val="nil"/>
        </w:pBdr>
        <w:jc w:val="center"/>
        <w:rPr>
          <w:rFonts w:ascii="Times New Roman" w:eastAsia="Times New Roman" w:hAnsi="Times New Roman" w:cs="Times New Roman"/>
          <w:b/>
          <w:color w:val="002060"/>
          <w:sz w:val="24"/>
          <w:szCs w:val="24"/>
        </w:rPr>
      </w:pPr>
    </w:p>
    <w:p w:rsidR="00873642" w:rsidRPr="00410A7C" w:rsidRDefault="00873642" w:rsidP="00873642">
      <w:pPr>
        <w:pBdr>
          <w:top w:val="nil"/>
          <w:left w:val="nil"/>
          <w:bottom w:val="nil"/>
          <w:right w:val="nil"/>
          <w:between w:val="nil"/>
        </w:pBdr>
        <w:jc w:val="center"/>
        <w:rPr>
          <w:rFonts w:ascii="Times New Roman" w:eastAsia="Times New Roman" w:hAnsi="Times New Roman" w:cs="Times New Roman"/>
          <w:b/>
          <w:color w:val="002060"/>
          <w:sz w:val="24"/>
          <w:szCs w:val="24"/>
        </w:rPr>
      </w:pPr>
      <w:r w:rsidRPr="00410A7C">
        <w:rPr>
          <w:rFonts w:ascii="Times New Roman" w:eastAsia="Times New Roman" w:hAnsi="Times New Roman" w:cs="Times New Roman"/>
          <w:b/>
          <w:color w:val="002060"/>
          <w:sz w:val="24"/>
          <w:szCs w:val="24"/>
        </w:rPr>
        <w:t>ПОЛІТИКИ КУРСУ</w:t>
      </w:r>
    </w:p>
    <w:p w:rsidR="00873642" w:rsidRDefault="00873642" w:rsidP="00873642">
      <w:pPr>
        <w:pBdr>
          <w:top w:val="nil"/>
          <w:left w:val="nil"/>
          <w:bottom w:val="nil"/>
          <w:right w:val="nil"/>
          <w:between w:val="nil"/>
        </w:pBdr>
        <w:jc w:val="center"/>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2235"/>
        <w:gridCol w:w="8079"/>
      </w:tblGrid>
      <w:tr w:rsidR="00873642" w:rsidRPr="003A018A" w:rsidTr="00950673">
        <w:tc>
          <w:tcPr>
            <w:tcW w:w="2235" w:type="dxa"/>
          </w:tcPr>
          <w:p w:rsidR="00873642" w:rsidRPr="003A018A" w:rsidRDefault="00873642" w:rsidP="00950673">
            <w:pPr>
              <w:rPr>
                <w:rFonts w:ascii="Times New Roman" w:eastAsia="Times New Roman" w:hAnsi="Times New Roman" w:cs="Times New Roman"/>
                <w:b/>
              </w:rPr>
            </w:pPr>
            <w:r w:rsidRPr="003A018A">
              <w:rPr>
                <w:rFonts w:ascii="Times New Roman" w:eastAsia="Times New Roman" w:hAnsi="Times New Roman" w:cs="Times New Roman"/>
                <w:b/>
              </w:rPr>
              <w:t>Політика оцінювання</w:t>
            </w:r>
          </w:p>
        </w:tc>
        <w:tc>
          <w:tcPr>
            <w:tcW w:w="8079" w:type="dxa"/>
          </w:tcPr>
          <w:p w:rsidR="00873642" w:rsidRPr="003A018A" w:rsidRDefault="00873642" w:rsidP="00950673">
            <w:pPr>
              <w:widowControl w:val="0"/>
              <w:jc w:val="both"/>
              <w:rPr>
                <w:rFonts w:ascii="Times New Roman" w:hAnsi="Times New Roman" w:cs="Times New Roman"/>
              </w:rPr>
            </w:pPr>
            <w:r w:rsidRPr="003A018A">
              <w:rPr>
                <w:rFonts w:ascii="Times New Roman" w:hAnsi="Times New Roman" w:cs="Times New Roman"/>
              </w:rPr>
              <w:t xml:space="preserve">В основу рейтингового оцінювання знань закладена 100-бальна шкала оцінювання </w:t>
            </w:r>
            <w:r w:rsidRPr="003A018A">
              <w:rPr>
                <w:rFonts w:ascii="Times New Roman" w:hAnsi="Times New Roman" w:cs="Times New Roman"/>
              </w:rPr>
              <w:lastRenderedPageBreak/>
              <w:t>(максимально можлива сума балів, яку може набрати здобувач за всіма видами контролю знань з дисципліни з урахуванням поточної успішності, самостійної роботи, науково-дослідної роботи, модульного контролю, підсумкового контролю тощо). Встановлюється, що при вивченні дисципліни до моменту підсумкового контролю (іспиту) здобувач може набрати максимально 70 балів. На підсумковому контролі (іспит) здобувач може набрати максимально 30 балів, що в сумі і дає 100 балів.</w:t>
            </w:r>
          </w:p>
        </w:tc>
      </w:tr>
      <w:tr w:rsidR="00873642" w:rsidRPr="003A018A" w:rsidTr="00950673">
        <w:tc>
          <w:tcPr>
            <w:tcW w:w="2235" w:type="dxa"/>
          </w:tcPr>
          <w:p w:rsidR="00873642" w:rsidRPr="003A018A" w:rsidRDefault="00873642" w:rsidP="00950673">
            <w:pPr>
              <w:rPr>
                <w:rFonts w:ascii="Times New Roman" w:eastAsia="Times New Roman" w:hAnsi="Times New Roman" w:cs="Times New Roman"/>
                <w:b/>
              </w:rPr>
            </w:pPr>
            <w:r w:rsidRPr="003A018A">
              <w:rPr>
                <w:rFonts w:ascii="Times New Roman" w:eastAsia="Times New Roman" w:hAnsi="Times New Roman" w:cs="Times New Roman"/>
                <w:b/>
              </w:rPr>
              <w:lastRenderedPageBreak/>
              <w:t>Політика щодо академічної доброчесності</w:t>
            </w:r>
          </w:p>
        </w:tc>
        <w:tc>
          <w:tcPr>
            <w:tcW w:w="8079" w:type="dxa"/>
          </w:tcPr>
          <w:p w:rsidR="00873642" w:rsidRPr="003A018A" w:rsidRDefault="00873642" w:rsidP="00950673">
            <w:pPr>
              <w:jc w:val="both"/>
              <w:rPr>
                <w:rFonts w:ascii="Times New Roman" w:eastAsia="Times New Roman" w:hAnsi="Times New Roman" w:cs="Times New Roman"/>
                <w:b/>
              </w:rPr>
            </w:pPr>
            <w:r w:rsidRPr="003A018A">
              <w:rPr>
                <w:rFonts w:ascii="Times New Roman" w:eastAsia="Times New Roman" w:hAnsi="Times New Roman" w:cs="Times New Roman"/>
                <w:szCs w:val="24"/>
              </w:rPr>
              <w:t>Під час підготовки рефератів та індивідуальних науково-дослідних завдань, проведення контрольних заходів здобувачі повинні дотримуватися правил академічної доброчесності, які визначено Кодексом доброчесності Уманського НУС</w:t>
            </w:r>
            <w:r w:rsidRPr="003A018A">
              <w:rPr>
                <w:rFonts w:ascii="Times New Roman" w:hAnsi="Times New Roman" w:cs="Times New Roman"/>
                <w:szCs w:val="24"/>
              </w:rPr>
              <w:t>. Очікується, що роботи студентів будуть їх оригінальними дослідженнями чи міркуваннями. Жодні форми порушення академічної доброчесності не толеруються. Виявлення ознак академічної недоброчесності в письмовій роботі здобувача є підставою для її незарахування викладачем, незалежно від масштабів плагіату</w:t>
            </w:r>
          </w:p>
        </w:tc>
      </w:tr>
      <w:tr w:rsidR="00873642" w:rsidRPr="003A018A" w:rsidTr="00950673">
        <w:tc>
          <w:tcPr>
            <w:tcW w:w="2235" w:type="dxa"/>
          </w:tcPr>
          <w:p w:rsidR="00873642" w:rsidRPr="00DC1DDA" w:rsidRDefault="00873642" w:rsidP="00950673">
            <w:pPr>
              <w:rPr>
                <w:rFonts w:ascii="Times New Roman" w:eastAsia="Times New Roman" w:hAnsi="Times New Roman" w:cs="Times New Roman"/>
                <w:b/>
              </w:rPr>
            </w:pPr>
            <w:r w:rsidRPr="00DC1DDA">
              <w:rPr>
                <w:rFonts w:ascii="Times New Roman" w:hAnsi="Times New Roman" w:cs="Times New Roman"/>
                <w:b/>
              </w:rPr>
              <w:t xml:space="preserve">Політика щодо </w:t>
            </w:r>
            <w:r>
              <w:rPr>
                <w:rFonts w:ascii="Times New Roman" w:hAnsi="Times New Roman" w:cs="Times New Roman"/>
                <w:b/>
              </w:rPr>
              <w:t>відвідування</w:t>
            </w:r>
          </w:p>
        </w:tc>
        <w:tc>
          <w:tcPr>
            <w:tcW w:w="8079" w:type="dxa"/>
          </w:tcPr>
          <w:p w:rsidR="00873642" w:rsidRPr="00DC1DDA" w:rsidRDefault="00873642" w:rsidP="00950673">
            <w:pPr>
              <w:jc w:val="both"/>
              <w:rPr>
                <w:rFonts w:ascii="Times New Roman" w:eastAsia="Times New Roman" w:hAnsi="Times New Roman" w:cs="Times New Roman"/>
                <w:b/>
              </w:rPr>
            </w:pPr>
            <w:r w:rsidRPr="00DC1DDA">
              <w:rPr>
                <w:rFonts w:ascii="Times New Roman" w:hAnsi="Times New Roman" w:cs="Times New Roman"/>
              </w:rPr>
              <w:t>Відвідування занять є обов’язковим. За об’єктивних причин (наприклад, хвороба, міжнародне стажування) навчання може відбуватись індивідуально (за погодженням із деканом факультету)</w:t>
            </w:r>
          </w:p>
        </w:tc>
      </w:tr>
    </w:tbl>
    <w:p w:rsidR="00873642" w:rsidRDefault="00873642" w:rsidP="00873642">
      <w:pPr>
        <w:rPr>
          <w:rFonts w:ascii="Times New Roman" w:hAnsi="Times New Roman" w:cs="Times New Roman"/>
          <w:b/>
          <w:bCs/>
          <w:sz w:val="24"/>
        </w:rPr>
      </w:pPr>
    </w:p>
    <w:p w:rsidR="00561B9E" w:rsidRPr="00561B9E" w:rsidRDefault="00561B9E" w:rsidP="00561B9E">
      <w:pPr>
        <w:widowControl w:val="0"/>
        <w:spacing w:line="273" w:lineRule="auto"/>
        <w:ind w:firstLine="540"/>
        <w:jc w:val="center"/>
        <w:rPr>
          <w:rFonts w:ascii="Times New Roman" w:eastAsia="Times New Roman" w:hAnsi="Times New Roman" w:cs="Times New Roman"/>
          <w:sz w:val="24"/>
          <w:szCs w:val="24"/>
          <w:lang w:val="ru-RU" w:eastAsia="ru-RU"/>
        </w:rPr>
      </w:pPr>
      <w:r w:rsidRPr="00561B9E">
        <w:rPr>
          <w:rFonts w:ascii="Times New Roman" w:eastAsia="Times New Roman" w:hAnsi="Times New Roman" w:cs="Times New Roman"/>
          <w:b/>
          <w:bCs/>
          <w:color w:val="002060"/>
          <w:sz w:val="24"/>
          <w:szCs w:val="24"/>
          <w:lang w:val="ru-RU" w:eastAsia="ru-RU"/>
        </w:rPr>
        <w:t>ВИМОГИ ВИКЛАДАЧА:</w:t>
      </w:r>
    </w:p>
    <w:p w:rsidR="00561B9E" w:rsidRPr="00561B9E" w:rsidRDefault="00561B9E" w:rsidP="00561B9E">
      <w:pPr>
        <w:widowControl w:val="0"/>
        <w:spacing w:line="273" w:lineRule="auto"/>
        <w:ind w:firstLine="540"/>
        <w:jc w:val="both"/>
        <w:rPr>
          <w:rFonts w:ascii="Times New Roman" w:eastAsia="Times New Roman" w:hAnsi="Times New Roman" w:cs="Times New Roman"/>
          <w:sz w:val="24"/>
          <w:szCs w:val="24"/>
          <w:lang w:val="ru-RU" w:eastAsia="ru-RU"/>
        </w:rPr>
      </w:pPr>
      <w:r w:rsidRPr="00561B9E">
        <w:rPr>
          <w:rFonts w:ascii="Times New Roman" w:eastAsia="Times New Roman" w:hAnsi="Times New Roman" w:cs="Times New Roman"/>
          <w:b/>
          <w:bCs/>
          <w:i/>
          <w:iCs/>
          <w:color w:val="000000"/>
          <w:sz w:val="24"/>
          <w:szCs w:val="24"/>
          <w:lang w:val="ru-RU" w:eastAsia="ru-RU"/>
        </w:rPr>
        <w:t>Студенти повинні:</w:t>
      </w:r>
      <w:r w:rsidRPr="00561B9E">
        <w:rPr>
          <w:rFonts w:ascii="Times New Roman" w:eastAsia="Times New Roman" w:hAnsi="Times New Roman" w:cs="Times New Roman"/>
          <w:color w:val="000000"/>
          <w:sz w:val="24"/>
          <w:szCs w:val="24"/>
          <w:lang w:val="ru-RU" w:eastAsia="ru-RU"/>
        </w:rPr>
        <w:t xml:space="preserve"> активно працювати на практичних заняттях (брати участь в обговоренні дискусійних питань та кейсів, повною мірою долучатися до активних форм навчання, використовувати різноманітні джерела з альтернативними поглядами на ті чи інші питання задля формування продуктивної дискусії). Пропущені практичні заняття відпрацьовуються.</w:t>
      </w:r>
    </w:p>
    <w:p w:rsidR="00561B9E" w:rsidRPr="00561B9E" w:rsidRDefault="00561B9E" w:rsidP="00561B9E">
      <w:pPr>
        <w:widowControl w:val="0"/>
        <w:spacing w:line="273" w:lineRule="auto"/>
        <w:ind w:firstLine="540"/>
        <w:jc w:val="both"/>
        <w:rPr>
          <w:rFonts w:ascii="Times New Roman" w:eastAsia="Times New Roman" w:hAnsi="Times New Roman" w:cs="Times New Roman"/>
          <w:sz w:val="24"/>
          <w:szCs w:val="24"/>
          <w:lang w:val="ru-RU" w:eastAsia="ru-RU"/>
        </w:rPr>
      </w:pPr>
      <w:r w:rsidRPr="00561B9E">
        <w:rPr>
          <w:rFonts w:ascii="Times New Roman" w:eastAsia="Times New Roman" w:hAnsi="Times New Roman" w:cs="Times New Roman"/>
          <w:b/>
          <w:bCs/>
          <w:i/>
          <w:iCs/>
          <w:color w:val="000000"/>
          <w:sz w:val="24"/>
          <w:szCs w:val="24"/>
          <w:lang w:val="ru-RU" w:eastAsia="ru-RU"/>
        </w:rPr>
        <w:t>Студентам рекомендується:</w:t>
      </w:r>
      <w:r w:rsidRPr="00561B9E">
        <w:rPr>
          <w:rFonts w:ascii="Times New Roman" w:eastAsia="Times New Roman" w:hAnsi="Times New Roman" w:cs="Times New Roman"/>
          <w:color w:val="000000"/>
          <w:sz w:val="24"/>
          <w:szCs w:val="24"/>
          <w:lang w:val="ru-RU" w:eastAsia="ru-RU"/>
        </w:rPr>
        <w:t xml:space="preserve"> брати участь у наукових конференціях, конкурсах наукових праць, роботі наукового гуртка кафедри, написанні наукових статей і рефератів. Також рекомендується мати на заняттях гаджети з доступом до мережі Інтернет. Викладач бере до уваги інші навчальні та наукові здобутки студента, що підтверджені документально (грамоти, дипломи, сертифікати тощо). </w:t>
      </w:r>
    </w:p>
    <w:p w:rsidR="00561B9E" w:rsidRPr="00561B9E" w:rsidRDefault="00561B9E" w:rsidP="00561B9E">
      <w:pPr>
        <w:widowControl w:val="0"/>
        <w:spacing w:line="273" w:lineRule="auto"/>
        <w:ind w:firstLine="540"/>
        <w:jc w:val="both"/>
        <w:rPr>
          <w:rFonts w:ascii="Times New Roman" w:eastAsia="Times New Roman" w:hAnsi="Times New Roman" w:cs="Times New Roman"/>
          <w:sz w:val="24"/>
          <w:szCs w:val="24"/>
          <w:lang w:val="ru-RU" w:eastAsia="ru-RU"/>
        </w:rPr>
      </w:pPr>
      <w:r w:rsidRPr="00561B9E">
        <w:rPr>
          <w:rFonts w:ascii="Times New Roman" w:eastAsia="Times New Roman" w:hAnsi="Times New Roman" w:cs="Times New Roman"/>
          <w:b/>
          <w:bCs/>
          <w:i/>
          <w:iCs/>
          <w:color w:val="000000"/>
          <w:sz w:val="24"/>
          <w:szCs w:val="24"/>
          <w:lang w:val="ru-RU" w:eastAsia="ru-RU"/>
        </w:rPr>
        <w:t>Студентам</w:t>
      </w:r>
      <w:r w:rsidRPr="00561B9E">
        <w:rPr>
          <w:rFonts w:ascii="Times New Roman" w:eastAsia="Times New Roman" w:hAnsi="Times New Roman" w:cs="Times New Roman"/>
          <w:color w:val="000000"/>
          <w:sz w:val="24"/>
          <w:szCs w:val="24"/>
          <w:lang w:val="ru-RU" w:eastAsia="ru-RU"/>
        </w:rPr>
        <w:t> </w:t>
      </w:r>
      <w:r w:rsidRPr="00561B9E">
        <w:rPr>
          <w:rFonts w:ascii="Times New Roman" w:eastAsia="Times New Roman" w:hAnsi="Times New Roman" w:cs="Times New Roman"/>
          <w:b/>
          <w:bCs/>
          <w:i/>
          <w:iCs/>
          <w:color w:val="000000"/>
          <w:sz w:val="24"/>
          <w:szCs w:val="24"/>
          <w:lang w:val="ru-RU" w:eastAsia="ru-RU"/>
        </w:rPr>
        <w:t>дозволяється</w:t>
      </w:r>
      <w:r w:rsidRPr="00561B9E">
        <w:rPr>
          <w:rFonts w:ascii="Times New Roman" w:eastAsia="Times New Roman" w:hAnsi="Times New Roman" w:cs="Times New Roman"/>
          <w:color w:val="000000"/>
          <w:sz w:val="24"/>
          <w:szCs w:val="24"/>
          <w:lang w:val="ru-RU" w:eastAsia="ru-RU"/>
        </w:rPr>
        <w:t xml:space="preserve"> використовувати мобільні телефони під час аудиторних занять тільки у навчальних цілях (наприклад, для виконання розрахункових завдань, перегляду статистичних даних). Дозволяється користуватися ноутбуками і планшетами для ведення конспектів лекцій та відстеження потрібної інформації. </w:t>
      </w:r>
    </w:p>
    <w:p w:rsidR="00561B9E" w:rsidRPr="00561B9E" w:rsidRDefault="00561B9E" w:rsidP="00561B9E">
      <w:pPr>
        <w:tabs>
          <w:tab w:val="left" w:pos="2472"/>
        </w:tabs>
        <w:rPr>
          <w:rFonts w:ascii="Times New Roman" w:eastAsia="Times New Roman" w:hAnsi="Times New Roman" w:cs="Times New Roman"/>
          <w:sz w:val="24"/>
          <w:szCs w:val="24"/>
          <w:lang w:val="ru-RU" w:eastAsia="ru-RU"/>
        </w:rPr>
      </w:pPr>
      <w:r w:rsidRPr="00561B9E">
        <w:rPr>
          <w:rFonts w:ascii="Times New Roman" w:eastAsia="Times New Roman" w:hAnsi="Times New Roman" w:cs="Times New Roman"/>
          <w:sz w:val="24"/>
          <w:szCs w:val="24"/>
          <w:lang w:val="ru-RU" w:eastAsia="ru-RU"/>
        </w:rPr>
        <w:t> </w:t>
      </w:r>
    </w:p>
    <w:p w:rsidR="00561B9E" w:rsidRPr="00561B9E" w:rsidRDefault="00561B9E" w:rsidP="00561B9E">
      <w:pPr>
        <w:rPr>
          <w:rFonts w:ascii="Times New Roman" w:eastAsia="Times New Roman" w:hAnsi="Times New Roman" w:cs="Times New Roman"/>
          <w:sz w:val="24"/>
          <w:szCs w:val="24"/>
          <w:lang w:val="ru-RU" w:eastAsia="ru-RU"/>
        </w:rPr>
      </w:pPr>
      <w:r w:rsidRPr="00561B9E">
        <w:rPr>
          <w:rFonts w:ascii="Times New Roman" w:eastAsia="Times New Roman" w:hAnsi="Times New Roman" w:cs="Times New Roman"/>
          <w:sz w:val="24"/>
          <w:szCs w:val="24"/>
          <w:lang w:val="ru-RU" w:eastAsia="ru-RU"/>
        </w:rPr>
        <w:t> </w:t>
      </w:r>
    </w:p>
    <w:p w:rsidR="00B70253" w:rsidRPr="00B70253" w:rsidRDefault="00B70253" w:rsidP="00B70253">
      <w:pPr>
        <w:pStyle w:val="ListParagraph"/>
        <w:jc w:val="center"/>
        <w:rPr>
          <w:rFonts w:ascii="Times New Roman" w:hAnsi="Times New Roman" w:cs="Times New Roman"/>
          <w:b/>
          <w:sz w:val="24"/>
          <w:szCs w:val="24"/>
        </w:rPr>
      </w:pPr>
      <w:r w:rsidRPr="00B70253">
        <w:rPr>
          <w:rFonts w:ascii="Times New Roman" w:hAnsi="Times New Roman" w:cs="Times New Roman"/>
          <w:b/>
          <w:sz w:val="24"/>
          <w:szCs w:val="24"/>
        </w:rPr>
        <w:t>Рекомендована література</w:t>
      </w:r>
    </w:p>
    <w:p w:rsidR="00B70253" w:rsidRPr="00B70253" w:rsidRDefault="00B70253" w:rsidP="00B70253">
      <w:pPr>
        <w:pStyle w:val="ListParagraph"/>
        <w:jc w:val="center"/>
        <w:rPr>
          <w:rFonts w:ascii="Times New Roman" w:hAnsi="Times New Roman" w:cs="Times New Roman"/>
          <w:b/>
          <w:sz w:val="24"/>
          <w:szCs w:val="24"/>
        </w:rPr>
      </w:pPr>
      <w:r w:rsidRPr="00B70253">
        <w:rPr>
          <w:rFonts w:ascii="Times New Roman" w:hAnsi="Times New Roman" w:cs="Times New Roman"/>
          <w:b/>
          <w:sz w:val="24"/>
          <w:szCs w:val="24"/>
        </w:rPr>
        <w:t>Базова</w:t>
      </w:r>
    </w:p>
    <w:p w:rsidR="00B70253" w:rsidRPr="00B70253" w:rsidRDefault="00B70253" w:rsidP="00B70253">
      <w:pPr>
        <w:pStyle w:val="ListParagraph"/>
        <w:numPr>
          <w:ilvl w:val="0"/>
          <w:numId w:val="5"/>
        </w:numPr>
        <w:shd w:val="clear" w:color="auto" w:fill="FFFFFF"/>
        <w:ind w:left="357" w:right="450"/>
        <w:contextualSpacing w:val="0"/>
        <w:jc w:val="both"/>
        <w:rPr>
          <w:rFonts w:ascii="Times New Roman" w:hAnsi="Times New Roman" w:cs="Times New Roman"/>
          <w:color w:val="333333"/>
          <w:sz w:val="24"/>
          <w:szCs w:val="24"/>
        </w:rPr>
      </w:pPr>
      <w:r w:rsidRPr="00B70253">
        <w:rPr>
          <w:rFonts w:ascii="Times New Roman" w:hAnsi="Times New Roman" w:cs="Times New Roman"/>
          <w:bCs/>
          <w:i/>
          <w:iCs/>
          <w:sz w:val="24"/>
          <w:szCs w:val="24"/>
        </w:rPr>
        <w:t>Указ</w:t>
      </w:r>
      <w:r w:rsidRPr="00B70253">
        <w:rPr>
          <w:rFonts w:ascii="Times New Roman" w:hAnsi="Times New Roman" w:cs="Times New Roman"/>
          <w:sz w:val="24"/>
          <w:szCs w:val="24"/>
        </w:rPr>
        <w:t xml:space="preserve"> </w:t>
      </w:r>
      <w:r w:rsidRPr="00B70253">
        <w:rPr>
          <w:rFonts w:ascii="Times New Roman" w:hAnsi="Times New Roman" w:cs="Times New Roman"/>
          <w:bCs/>
          <w:i/>
          <w:iCs/>
          <w:sz w:val="24"/>
          <w:szCs w:val="24"/>
        </w:rPr>
        <w:t>Президента України</w:t>
      </w:r>
      <w:r w:rsidRPr="00B70253">
        <w:rPr>
          <w:rFonts w:ascii="Times New Roman" w:hAnsi="Times New Roman" w:cs="Times New Roman"/>
          <w:bCs/>
          <w:color w:val="333333"/>
          <w:sz w:val="24"/>
          <w:szCs w:val="24"/>
        </w:rPr>
        <w:t xml:space="preserve"> Про рішення Ради національної безпеки і оборони України від 14 травня 2021 року "Про Стратегію людського розвитку"</w:t>
      </w:r>
      <w:r w:rsidRPr="00B70253">
        <w:rPr>
          <w:rFonts w:ascii="Times New Roman" w:hAnsi="Times New Roman" w:cs="Times New Roman"/>
          <w:bCs/>
          <w:color w:val="333333"/>
          <w:sz w:val="24"/>
          <w:szCs w:val="24"/>
          <w:shd w:val="clear" w:color="auto" w:fill="FFFFFF"/>
        </w:rPr>
        <w:t>/</w:t>
      </w:r>
      <w:r w:rsidRPr="00B70253">
        <w:rPr>
          <w:rFonts w:ascii="Times New Roman" w:hAnsi="Times New Roman" w:cs="Times New Roman"/>
          <w:sz w:val="24"/>
          <w:szCs w:val="24"/>
        </w:rPr>
        <w:t xml:space="preserve"> </w:t>
      </w:r>
      <w:r w:rsidRPr="00B70253">
        <w:rPr>
          <w:rFonts w:ascii="Times New Roman" w:hAnsi="Times New Roman" w:cs="Times New Roman"/>
          <w:bCs/>
          <w:color w:val="333333"/>
          <w:sz w:val="24"/>
          <w:szCs w:val="24"/>
          <w:shd w:val="clear" w:color="auto" w:fill="FFFFFF"/>
        </w:rPr>
        <w:t>https://zakon.rada.gov.ua/laws/show/225/2021#n11</w:t>
      </w:r>
    </w:p>
    <w:p w:rsidR="00B70253" w:rsidRPr="00B70253" w:rsidRDefault="00B70253" w:rsidP="00B70253">
      <w:pPr>
        <w:pStyle w:val="ListParagraph"/>
        <w:numPr>
          <w:ilvl w:val="0"/>
          <w:numId w:val="5"/>
        </w:numPr>
        <w:tabs>
          <w:tab w:val="clear" w:pos="502"/>
          <w:tab w:val="num" w:pos="360"/>
        </w:tabs>
        <w:ind w:left="357"/>
        <w:contextualSpacing w:val="0"/>
        <w:jc w:val="both"/>
        <w:rPr>
          <w:rFonts w:ascii="Times New Roman" w:hAnsi="Times New Roman" w:cs="Times New Roman"/>
          <w:sz w:val="24"/>
          <w:szCs w:val="24"/>
        </w:rPr>
      </w:pPr>
      <w:r w:rsidRPr="00B70253">
        <w:rPr>
          <w:rFonts w:ascii="Times New Roman" w:hAnsi="Times New Roman" w:cs="Times New Roman"/>
          <w:sz w:val="24"/>
          <w:szCs w:val="24"/>
        </w:rPr>
        <w:t>Атаманюк Р.Ф., Атаманюк Е.А. Соціальна економіка: навчальний посібник. – Львів: Новий Світ-2000, 2020. – 203с.</w:t>
      </w:r>
    </w:p>
    <w:p w:rsidR="00B70253" w:rsidRPr="00B70253" w:rsidRDefault="00B70253" w:rsidP="00B70253">
      <w:pPr>
        <w:pStyle w:val="ListParagraph"/>
        <w:numPr>
          <w:ilvl w:val="0"/>
          <w:numId w:val="5"/>
        </w:numPr>
        <w:tabs>
          <w:tab w:val="clear" w:pos="502"/>
          <w:tab w:val="num" w:pos="360"/>
        </w:tabs>
        <w:ind w:left="360"/>
        <w:contextualSpacing w:val="0"/>
        <w:jc w:val="both"/>
        <w:rPr>
          <w:rFonts w:ascii="Times New Roman" w:hAnsi="Times New Roman" w:cs="Times New Roman"/>
          <w:sz w:val="24"/>
          <w:szCs w:val="24"/>
        </w:rPr>
      </w:pPr>
      <w:r w:rsidRPr="00B70253">
        <w:rPr>
          <w:rFonts w:ascii="Times New Roman" w:hAnsi="Times New Roman" w:cs="Times New Roman"/>
          <w:sz w:val="24"/>
          <w:szCs w:val="24"/>
        </w:rPr>
        <w:t>Соціальна економіка : конспект лекцій для студентів денної та заочної форм навчання за спеціальністю 051 «Економіка» / уклад. Л. С. Ларка. – [електронне видання]. – Харків : НТУ «ХПІ», 2017. – 56 с.</w:t>
      </w:r>
    </w:p>
    <w:p w:rsidR="00B70253" w:rsidRPr="00B70253" w:rsidRDefault="00B70253" w:rsidP="00B70253">
      <w:pPr>
        <w:pStyle w:val="ListParagraph"/>
        <w:numPr>
          <w:ilvl w:val="0"/>
          <w:numId w:val="5"/>
        </w:numPr>
        <w:tabs>
          <w:tab w:val="clear" w:pos="502"/>
          <w:tab w:val="num" w:pos="360"/>
        </w:tabs>
        <w:ind w:left="357"/>
        <w:jc w:val="both"/>
        <w:rPr>
          <w:rFonts w:ascii="Times New Roman" w:hAnsi="Times New Roman" w:cs="Times New Roman"/>
          <w:sz w:val="24"/>
          <w:szCs w:val="24"/>
        </w:rPr>
      </w:pPr>
      <w:r w:rsidRPr="00B70253">
        <w:rPr>
          <w:rFonts w:ascii="Times New Roman" w:hAnsi="Times New Roman" w:cs="Times New Roman"/>
          <w:color w:val="000000"/>
          <w:sz w:val="24"/>
          <w:szCs w:val="24"/>
          <w:shd w:val="clear" w:color="auto" w:fill="F6F7F9"/>
        </w:rPr>
        <w:t xml:space="preserve">Г. В. Герасименко Людський розвиток // Енциклопедія Сучасної України: електронна версія [веб-сайт] / гол. редкол.: І.М. Дзюба, А.І. Жуковський, М.Г. Железняк та ін.; НАН України, НТШ. Київ: Інститут енциклопедичних досліджень НАН України, 2017. URL: </w:t>
      </w:r>
      <w:hyperlink r:id="rId6" w:history="1">
        <w:r w:rsidRPr="00B70253">
          <w:rPr>
            <w:rStyle w:val="Hyperlink"/>
            <w:rFonts w:ascii="Times New Roman" w:hAnsi="Times New Roman" w:cs="Times New Roman"/>
            <w:sz w:val="24"/>
            <w:szCs w:val="24"/>
            <w:shd w:val="clear" w:color="auto" w:fill="F6F7F9"/>
          </w:rPr>
          <w:t>https://esu.com.ua/search_articles.php?id=59918</w:t>
        </w:r>
      </w:hyperlink>
    </w:p>
    <w:p w:rsidR="00B70253" w:rsidRPr="00B70253" w:rsidRDefault="00B70253" w:rsidP="00B70253">
      <w:pPr>
        <w:pStyle w:val="ListParagraph"/>
        <w:numPr>
          <w:ilvl w:val="0"/>
          <w:numId w:val="5"/>
        </w:numPr>
        <w:tabs>
          <w:tab w:val="clear" w:pos="502"/>
          <w:tab w:val="num" w:pos="360"/>
        </w:tabs>
        <w:ind w:left="357"/>
        <w:jc w:val="both"/>
        <w:rPr>
          <w:rFonts w:ascii="Times New Roman" w:hAnsi="Times New Roman" w:cs="Times New Roman"/>
          <w:sz w:val="24"/>
          <w:szCs w:val="24"/>
        </w:rPr>
      </w:pPr>
      <w:r w:rsidRPr="00B70253">
        <w:rPr>
          <w:rFonts w:ascii="Times New Roman" w:hAnsi="Times New Roman" w:cs="Times New Roman"/>
          <w:sz w:val="24"/>
          <w:szCs w:val="24"/>
        </w:rPr>
        <w:t>Коваленко О.М., Мазник Л.В. Соціальна економіка: Конспект лекцій для студентів напряму 6.030505 «Управління персоналом та економіка праці» галузі знань 0305 «Економіка і підприємництво» денної форми навчання. – К.:НУХТ, 2013. – 170 с.</w:t>
      </w:r>
    </w:p>
    <w:p w:rsidR="00B70253" w:rsidRPr="00B70253" w:rsidRDefault="00B70253" w:rsidP="00B70253">
      <w:pPr>
        <w:pStyle w:val="ListParagraph"/>
        <w:numPr>
          <w:ilvl w:val="0"/>
          <w:numId w:val="5"/>
        </w:numPr>
        <w:tabs>
          <w:tab w:val="clear" w:pos="502"/>
          <w:tab w:val="num" w:pos="360"/>
        </w:tabs>
        <w:ind w:left="360"/>
        <w:jc w:val="both"/>
        <w:rPr>
          <w:rFonts w:ascii="Times New Roman" w:hAnsi="Times New Roman" w:cs="Times New Roman"/>
          <w:sz w:val="24"/>
          <w:szCs w:val="24"/>
        </w:rPr>
      </w:pPr>
      <w:r w:rsidRPr="00B70253">
        <w:rPr>
          <w:rFonts w:ascii="Times New Roman" w:hAnsi="Times New Roman" w:cs="Times New Roman"/>
          <w:sz w:val="24"/>
          <w:szCs w:val="24"/>
        </w:rPr>
        <w:t xml:space="preserve"> Соціальна економіка : навч. посіб. / Кол. авт. О.О. Бєляєв, М.І. Диба, В.І. Кириленко та ін. К. : КНЕУ, 2005. 196 с. </w:t>
      </w:r>
    </w:p>
    <w:p w:rsidR="00B70253" w:rsidRPr="00B70253" w:rsidRDefault="00B70253" w:rsidP="00B70253">
      <w:pPr>
        <w:pStyle w:val="ListParagraph"/>
        <w:numPr>
          <w:ilvl w:val="0"/>
          <w:numId w:val="5"/>
        </w:numPr>
        <w:tabs>
          <w:tab w:val="clear" w:pos="502"/>
          <w:tab w:val="num" w:pos="360"/>
        </w:tabs>
        <w:ind w:left="360"/>
        <w:jc w:val="both"/>
        <w:rPr>
          <w:rFonts w:ascii="Times New Roman" w:hAnsi="Times New Roman" w:cs="Times New Roman"/>
          <w:sz w:val="24"/>
          <w:szCs w:val="24"/>
        </w:rPr>
      </w:pPr>
      <w:r w:rsidRPr="00B70253">
        <w:rPr>
          <w:rFonts w:ascii="Times New Roman" w:hAnsi="Times New Roman" w:cs="Times New Roman"/>
          <w:sz w:val="24"/>
          <w:szCs w:val="24"/>
        </w:rPr>
        <w:t xml:space="preserve"> Круш П.В. Національна економіка: регіональний та муніципальний рівень : підручник. К. : Центр учбової літератури, 2011. 320 с. </w:t>
      </w:r>
    </w:p>
    <w:p w:rsidR="00B70253" w:rsidRPr="00B70253" w:rsidRDefault="00B70253" w:rsidP="00B70253">
      <w:pPr>
        <w:pStyle w:val="NormalWeb"/>
        <w:numPr>
          <w:ilvl w:val="0"/>
          <w:numId w:val="5"/>
        </w:numPr>
        <w:tabs>
          <w:tab w:val="clear" w:pos="502"/>
          <w:tab w:val="num" w:pos="360"/>
          <w:tab w:val="left" w:pos="450"/>
        </w:tabs>
        <w:spacing w:before="0" w:beforeAutospacing="0" w:after="0" w:afterAutospacing="0"/>
        <w:ind w:left="360"/>
      </w:pPr>
      <w:r w:rsidRPr="00B70253">
        <w:rPr>
          <w:color w:val="000000"/>
        </w:rPr>
        <w:lastRenderedPageBreak/>
        <w:t>Приятельчук О.А. Формування концепції соціальної людини в сучасних економічних моделях/Вчені записки ТНУ імені В. І. Вернадського. Серія: Економіка і управління. Том 30 (69). №4, 2019.С.100-106</w:t>
      </w:r>
    </w:p>
    <w:p w:rsidR="00B70253" w:rsidRPr="00B70253" w:rsidRDefault="00B70253" w:rsidP="00B70253">
      <w:pPr>
        <w:pStyle w:val="NormalWeb"/>
        <w:numPr>
          <w:ilvl w:val="0"/>
          <w:numId w:val="5"/>
        </w:numPr>
        <w:tabs>
          <w:tab w:val="clear" w:pos="502"/>
          <w:tab w:val="num" w:pos="360"/>
          <w:tab w:val="left" w:pos="450"/>
        </w:tabs>
        <w:spacing w:before="0" w:beforeAutospacing="0" w:after="0" w:afterAutospacing="0"/>
        <w:ind w:left="360"/>
      </w:pPr>
      <w:r w:rsidRPr="00B70253">
        <w:rPr>
          <w:color w:val="000000"/>
        </w:rPr>
        <w:t xml:space="preserve">Почепцов Г.М. Від людини розумної до людини розслабленої. Як на наших очах відбувається трансформація людства. URL: </w:t>
      </w:r>
      <w:hyperlink r:id="rId7" w:history="1">
        <w:r w:rsidRPr="00B70253">
          <w:rPr>
            <w:rStyle w:val="Hyperlink"/>
          </w:rPr>
          <w:t>https://dt.ua/socium/vid-lyudini-rozumnoyi-do-lyudini-rozslablenoyi-313087_.html</w:t>
        </w:r>
      </w:hyperlink>
    </w:p>
    <w:p w:rsidR="00B70253" w:rsidRPr="00B70253" w:rsidRDefault="00B70253" w:rsidP="00B70253">
      <w:pPr>
        <w:pStyle w:val="NormalWeb"/>
        <w:numPr>
          <w:ilvl w:val="0"/>
          <w:numId w:val="5"/>
        </w:numPr>
        <w:tabs>
          <w:tab w:val="clear" w:pos="502"/>
          <w:tab w:val="num" w:pos="360"/>
          <w:tab w:val="left" w:pos="450"/>
        </w:tabs>
        <w:spacing w:before="0" w:beforeAutospacing="0" w:after="0" w:afterAutospacing="0"/>
        <w:ind w:left="360"/>
      </w:pPr>
      <w:r w:rsidRPr="00B70253">
        <w:rPr>
          <w:color w:val="000000"/>
        </w:rPr>
        <w:t xml:space="preserve">Приятельчук О.А. Скандинавський регіон світового господарства. Феномен соціалізації економіки : монографія. Київ : ВАДЕКС, 2019. 416 с. 10. </w:t>
      </w:r>
    </w:p>
    <w:p w:rsidR="00B70253" w:rsidRPr="00B70253" w:rsidRDefault="00B70253" w:rsidP="00B70253">
      <w:pPr>
        <w:pStyle w:val="NormalWeb"/>
        <w:numPr>
          <w:ilvl w:val="0"/>
          <w:numId w:val="5"/>
        </w:numPr>
        <w:tabs>
          <w:tab w:val="clear" w:pos="502"/>
          <w:tab w:val="num" w:pos="360"/>
          <w:tab w:val="left" w:pos="450"/>
        </w:tabs>
        <w:spacing w:before="0" w:beforeAutospacing="0" w:after="0" w:afterAutospacing="0"/>
        <w:ind w:left="360"/>
      </w:pPr>
      <w:r w:rsidRPr="00B70253">
        <w:rPr>
          <w:color w:val="000000"/>
        </w:rPr>
        <w:t>Прудникова О.В. Інформаційна культура і формування «людини інформаційної». Вісник Національного університету «Юридична академія України імені Ярослава Мудрого». Серія : Політологія. 2016. № 2. С. 154–165.</w:t>
      </w:r>
    </w:p>
    <w:p w:rsidR="00B70253" w:rsidRPr="00B70253" w:rsidRDefault="00B70253" w:rsidP="00B70253">
      <w:pPr>
        <w:pStyle w:val="NormalWeb"/>
        <w:numPr>
          <w:ilvl w:val="0"/>
          <w:numId w:val="5"/>
        </w:numPr>
        <w:tabs>
          <w:tab w:val="clear" w:pos="502"/>
          <w:tab w:val="num" w:pos="360"/>
          <w:tab w:val="left" w:pos="450"/>
        </w:tabs>
        <w:spacing w:before="0" w:beforeAutospacing="0" w:after="0" w:afterAutospacing="0"/>
        <w:ind w:left="360"/>
      </w:pPr>
      <w:r w:rsidRPr="00B70253">
        <w:t> </w:t>
      </w:r>
      <w:r w:rsidRPr="00B70253">
        <w:rPr>
          <w:iCs/>
          <w:color w:val="333333"/>
        </w:rPr>
        <w:t xml:space="preserve">Ткачук І. </w:t>
      </w:r>
      <w:r w:rsidRPr="00B70253">
        <w:rPr>
          <w:bCs/>
          <w:color w:val="333333"/>
        </w:rPr>
        <w:t>Людина в основі наукових досліджень вчених-економістів/ Ефективна економіка № 12, 2017.</w:t>
      </w:r>
    </w:p>
    <w:p w:rsidR="00B70253" w:rsidRPr="00B70253" w:rsidRDefault="00B70253" w:rsidP="00B70253">
      <w:pPr>
        <w:pStyle w:val="NormalWeb"/>
        <w:tabs>
          <w:tab w:val="left" w:pos="450"/>
        </w:tabs>
        <w:spacing w:before="0" w:beforeAutospacing="0" w:after="0" w:afterAutospacing="0"/>
        <w:jc w:val="center"/>
        <w:rPr>
          <w:b/>
          <w:bCs/>
          <w:color w:val="333333"/>
        </w:rPr>
      </w:pPr>
      <w:r w:rsidRPr="00B70253">
        <w:rPr>
          <w:b/>
          <w:bCs/>
          <w:color w:val="333333"/>
        </w:rPr>
        <w:t>Допоміжна</w:t>
      </w:r>
    </w:p>
    <w:p w:rsidR="00B70253" w:rsidRPr="00B70253" w:rsidRDefault="00B70253" w:rsidP="00B70253">
      <w:pPr>
        <w:pStyle w:val="NormalWeb"/>
        <w:tabs>
          <w:tab w:val="left" w:pos="450"/>
        </w:tabs>
        <w:spacing w:before="0" w:beforeAutospacing="0" w:after="0" w:afterAutospacing="0"/>
      </w:pPr>
    </w:p>
    <w:p w:rsidR="00B70253" w:rsidRPr="00B70253" w:rsidRDefault="00B70253" w:rsidP="00B70253">
      <w:pPr>
        <w:pStyle w:val="NormalWeb"/>
        <w:numPr>
          <w:ilvl w:val="0"/>
          <w:numId w:val="5"/>
        </w:numPr>
        <w:tabs>
          <w:tab w:val="clear" w:pos="502"/>
          <w:tab w:val="num" w:pos="360"/>
          <w:tab w:val="left" w:pos="450"/>
        </w:tabs>
        <w:spacing w:before="0" w:beforeAutospacing="0" w:after="0" w:afterAutospacing="0"/>
        <w:ind w:left="360"/>
      </w:pPr>
      <w:r w:rsidRPr="00B70253">
        <w:t xml:space="preserve">Волкова М.В., Шевченко В.С. Роль соціального підприємництва у </w:t>
      </w:r>
    </w:p>
    <w:p w:rsidR="00B70253" w:rsidRPr="00B70253" w:rsidRDefault="00B70253" w:rsidP="00B70253">
      <w:pPr>
        <w:pStyle w:val="ListParagraph"/>
        <w:ind w:left="360"/>
        <w:jc w:val="both"/>
        <w:rPr>
          <w:rFonts w:ascii="Times New Roman" w:hAnsi="Times New Roman" w:cs="Times New Roman"/>
          <w:sz w:val="24"/>
          <w:szCs w:val="24"/>
        </w:rPr>
      </w:pPr>
      <w:r w:rsidRPr="00B70253">
        <w:rPr>
          <w:rFonts w:ascii="Times New Roman" w:hAnsi="Times New Roman" w:cs="Times New Roman"/>
          <w:sz w:val="24"/>
          <w:szCs w:val="24"/>
        </w:rPr>
        <w:t>забезпеченні сталого розвитку України. Соціальна економіка. 2016. Том 51. №1. с. 25-29.</w:t>
      </w:r>
    </w:p>
    <w:p w:rsidR="00B70253" w:rsidRPr="00B70253" w:rsidRDefault="00B70253" w:rsidP="00B70253">
      <w:pPr>
        <w:pStyle w:val="ListParagraph"/>
        <w:numPr>
          <w:ilvl w:val="0"/>
          <w:numId w:val="5"/>
        </w:numPr>
        <w:tabs>
          <w:tab w:val="clear" w:pos="502"/>
          <w:tab w:val="num" w:pos="360"/>
        </w:tabs>
        <w:ind w:left="360"/>
        <w:jc w:val="both"/>
        <w:rPr>
          <w:rFonts w:ascii="Times New Roman" w:hAnsi="Times New Roman" w:cs="Times New Roman"/>
          <w:sz w:val="24"/>
          <w:szCs w:val="24"/>
        </w:rPr>
      </w:pPr>
      <w:r w:rsidRPr="00B70253">
        <w:rPr>
          <w:rFonts w:ascii="Times New Roman" w:hAnsi="Times New Roman" w:cs="Times New Roman"/>
          <w:sz w:val="24"/>
          <w:szCs w:val="24"/>
        </w:rPr>
        <w:t xml:space="preserve">Косенкова Т.В. Домінанти соціально-економічного розвитку регіонів України. Соціальна економіка. 2018. Випуск 5. с. 26-36. </w:t>
      </w:r>
    </w:p>
    <w:p w:rsidR="00B70253" w:rsidRPr="00B70253" w:rsidRDefault="00B70253" w:rsidP="00B70253">
      <w:pPr>
        <w:pStyle w:val="ListParagraph"/>
        <w:numPr>
          <w:ilvl w:val="0"/>
          <w:numId w:val="5"/>
        </w:numPr>
        <w:tabs>
          <w:tab w:val="clear" w:pos="502"/>
          <w:tab w:val="num" w:pos="360"/>
        </w:tabs>
        <w:ind w:left="360"/>
        <w:jc w:val="both"/>
        <w:rPr>
          <w:rFonts w:ascii="Times New Roman" w:hAnsi="Times New Roman" w:cs="Times New Roman"/>
          <w:sz w:val="24"/>
          <w:szCs w:val="24"/>
        </w:rPr>
      </w:pPr>
      <w:r w:rsidRPr="00B70253">
        <w:rPr>
          <w:rFonts w:ascii="Times New Roman" w:hAnsi="Times New Roman" w:cs="Times New Roman"/>
          <w:sz w:val="24"/>
          <w:szCs w:val="24"/>
        </w:rPr>
        <w:t xml:space="preserve"> Сокур М.Б. Стратегічні пріоритети соціально-економічного розвитку України в умовах глобальних викликів. Соціальна економіка. 2020. Випуск 60. с. 38-46. </w:t>
      </w:r>
    </w:p>
    <w:p w:rsidR="00B70253" w:rsidRPr="00B70253" w:rsidRDefault="00B70253" w:rsidP="00B70253">
      <w:pPr>
        <w:pStyle w:val="ListParagraph"/>
        <w:numPr>
          <w:ilvl w:val="0"/>
          <w:numId w:val="5"/>
        </w:numPr>
        <w:tabs>
          <w:tab w:val="clear" w:pos="502"/>
          <w:tab w:val="num" w:pos="360"/>
        </w:tabs>
        <w:ind w:left="360"/>
        <w:jc w:val="both"/>
        <w:rPr>
          <w:rFonts w:ascii="Times New Roman" w:hAnsi="Times New Roman" w:cs="Times New Roman"/>
          <w:sz w:val="24"/>
          <w:szCs w:val="24"/>
        </w:rPr>
      </w:pPr>
      <w:r w:rsidRPr="00B70253">
        <w:rPr>
          <w:rFonts w:ascii="Times New Roman" w:hAnsi="Times New Roman" w:cs="Times New Roman"/>
          <w:sz w:val="24"/>
          <w:szCs w:val="24"/>
        </w:rPr>
        <w:t xml:space="preserve"> Корнієнко О.В. Проблеми бюджетного фінансування соціальної сфери та шляхи вирішення. Економічний простір: зб. наук. праць. 2011. Вип. 46. С.172-179. </w:t>
      </w:r>
    </w:p>
    <w:p w:rsidR="00B70253" w:rsidRPr="00B70253" w:rsidRDefault="00B70253" w:rsidP="00B70253">
      <w:pPr>
        <w:pStyle w:val="ListParagraph"/>
        <w:numPr>
          <w:ilvl w:val="0"/>
          <w:numId w:val="5"/>
        </w:numPr>
        <w:tabs>
          <w:tab w:val="clear" w:pos="502"/>
          <w:tab w:val="num" w:pos="360"/>
        </w:tabs>
        <w:ind w:left="360"/>
        <w:jc w:val="both"/>
        <w:rPr>
          <w:rFonts w:ascii="Times New Roman" w:hAnsi="Times New Roman" w:cs="Times New Roman"/>
          <w:sz w:val="24"/>
          <w:szCs w:val="24"/>
        </w:rPr>
      </w:pPr>
      <w:r w:rsidRPr="00B70253">
        <w:rPr>
          <w:rFonts w:ascii="Times New Roman" w:hAnsi="Times New Roman" w:cs="Times New Roman"/>
          <w:sz w:val="24"/>
          <w:szCs w:val="24"/>
        </w:rPr>
        <w:t xml:space="preserve"> Кочемировська О.А. Основні напрями оптимізації системи соціального захисту в Україні. К</w:t>
      </w:r>
      <w:r w:rsidRPr="00B70253">
        <w:rPr>
          <w:rFonts w:ascii="Times New Roman" w:hAnsi="Times New Roman" w:cs="Times New Roman"/>
          <w:sz w:val="24"/>
          <w:szCs w:val="24"/>
          <w:lang w:val="en-US"/>
        </w:rPr>
        <w:t xml:space="preserve">., </w:t>
      </w:r>
      <w:r w:rsidRPr="00B70253">
        <w:rPr>
          <w:rFonts w:ascii="Times New Roman" w:hAnsi="Times New Roman" w:cs="Times New Roman"/>
          <w:sz w:val="24"/>
          <w:szCs w:val="24"/>
        </w:rPr>
        <w:t>НІСД</w:t>
      </w:r>
      <w:r w:rsidRPr="00B70253">
        <w:rPr>
          <w:rFonts w:ascii="Times New Roman" w:hAnsi="Times New Roman" w:cs="Times New Roman"/>
          <w:sz w:val="24"/>
          <w:szCs w:val="24"/>
          <w:lang w:val="en-US"/>
        </w:rPr>
        <w:t xml:space="preserve">, 2012. 54 </w:t>
      </w:r>
      <w:r w:rsidRPr="00B70253">
        <w:rPr>
          <w:rFonts w:ascii="Times New Roman" w:hAnsi="Times New Roman" w:cs="Times New Roman"/>
          <w:sz w:val="24"/>
          <w:szCs w:val="24"/>
        </w:rPr>
        <w:t>с</w:t>
      </w:r>
      <w:r w:rsidRPr="00B70253">
        <w:rPr>
          <w:rFonts w:ascii="Times New Roman" w:hAnsi="Times New Roman" w:cs="Times New Roman"/>
          <w:sz w:val="24"/>
          <w:szCs w:val="24"/>
          <w:lang w:val="en-US"/>
        </w:rPr>
        <w:t xml:space="preserve">. </w:t>
      </w:r>
    </w:p>
    <w:p w:rsidR="00B70253" w:rsidRPr="00B70253" w:rsidRDefault="00B70253" w:rsidP="00B70253">
      <w:pPr>
        <w:pStyle w:val="ListParagraph"/>
        <w:numPr>
          <w:ilvl w:val="0"/>
          <w:numId w:val="5"/>
        </w:numPr>
        <w:tabs>
          <w:tab w:val="clear" w:pos="502"/>
          <w:tab w:val="num" w:pos="360"/>
        </w:tabs>
        <w:ind w:left="360"/>
        <w:jc w:val="both"/>
        <w:rPr>
          <w:rFonts w:ascii="Times New Roman" w:hAnsi="Times New Roman" w:cs="Times New Roman"/>
          <w:sz w:val="24"/>
          <w:szCs w:val="24"/>
        </w:rPr>
      </w:pPr>
      <w:r w:rsidRPr="00B70253">
        <w:rPr>
          <w:rFonts w:ascii="Times New Roman" w:hAnsi="Times New Roman" w:cs="Times New Roman"/>
          <w:sz w:val="24"/>
          <w:szCs w:val="24"/>
          <w:shd w:val="clear" w:color="auto" w:fill="F9F9F9"/>
        </w:rPr>
        <w:t>Лантінова Г. С.</w:t>
      </w:r>
      <w:r w:rsidRPr="00B70253">
        <w:rPr>
          <w:rFonts w:ascii="Times New Roman" w:hAnsi="Times New Roman" w:cs="Times New Roman"/>
          <w:sz w:val="24"/>
          <w:szCs w:val="24"/>
          <w:shd w:val="clear" w:color="auto" w:fill="F9F9F9"/>
          <w:lang w:val="en-US"/>
        </w:rPr>
        <w:t> </w:t>
      </w:r>
      <w:r w:rsidRPr="00B70253">
        <w:rPr>
          <w:rFonts w:ascii="Times New Roman" w:hAnsi="Times New Roman" w:cs="Times New Roman"/>
          <w:sz w:val="24"/>
          <w:szCs w:val="24"/>
          <w:shd w:val="clear" w:color="auto" w:fill="F9F9F9"/>
        </w:rPr>
        <w:t>Економічні моделі людини у проблемному полі сучасної філософії економічної освіти / Г. С. Лантінова // Вісник Харківського національного педагогічного університету імені Г. С. Сковороди. Філософія. - 2014. - Вип. 42. - С. 240-247.</w:t>
      </w:r>
    </w:p>
    <w:p w:rsidR="00B70253" w:rsidRPr="00B70253" w:rsidRDefault="00B70253" w:rsidP="00B70253">
      <w:pPr>
        <w:pStyle w:val="ListParagraph"/>
        <w:numPr>
          <w:ilvl w:val="0"/>
          <w:numId w:val="5"/>
        </w:numPr>
        <w:tabs>
          <w:tab w:val="clear" w:pos="502"/>
          <w:tab w:val="num" w:pos="360"/>
        </w:tabs>
        <w:ind w:left="360"/>
        <w:jc w:val="both"/>
        <w:rPr>
          <w:rStyle w:val="Hyperlink"/>
          <w:rFonts w:ascii="Times New Roman" w:hAnsi="Times New Roman" w:cs="Times New Roman"/>
          <w:sz w:val="24"/>
          <w:szCs w:val="24"/>
        </w:rPr>
      </w:pPr>
      <w:r w:rsidRPr="00B70253">
        <w:rPr>
          <w:rFonts w:ascii="Times New Roman" w:hAnsi="Times New Roman" w:cs="Times New Roman"/>
          <w:color w:val="000000"/>
          <w:sz w:val="24"/>
          <w:szCs w:val="24"/>
        </w:rPr>
        <w:t xml:space="preserve">Балакірєва О.М. Економічна культура населення: соціологічний вимір/Роль економічної науки у суспільному розвитку: До 100-річчя НАН України : матеріали круглого столу (Київ, 22 листопада 2018 р.).– Електрон. дані. – К., 2018.  – Режим доступу : </w:t>
      </w:r>
      <w:hyperlink r:id="rId8" w:history="1">
        <w:r w:rsidRPr="00B70253">
          <w:rPr>
            <w:rStyle w:val="Hyperlink"/>
            <w:rFonts w:ascii="Times New Roman" w:hAnsi="Times New Roman" w:cs="Times New Roman"/>
            <w:sz w:val="24"/>
            <w:szCs w:val="24"/>
          </w:rPr>
          <w:t>http://ief.org.ua/docs/scc/9.pdf</w:t>
        </w:r>
      </w:hyperlink>
    </w:p>
    <w:p w:rsidR="00B70253" w:rsidRPr="00B70253" w:rsidRDefault="00B70253" w:rsidP="00B70253">
      <w:pPr>
        <w:pStyle w:val="ListParagraph"/>
        <w:numPr>
          <w:ilvl w:val="0"/>
          <w:numId w:val="5"/>
        </w:numPr>
        <w:tabs>
          <w:tab w:val="clear" w:pos="502"/>
          <w:tab w:val="num" w:pos="360"/>
        </w:tabs>
        <w:ind w:left="360"/>
        <w:jc w:val="both"/>
        <w:rPr>
          <w:rFonts w:ascii="Times New Roman" w:hAnsi="Times New Roman" w:cs="Times New Roman"/>
          <w:sz w:val="24"/>
          <w:szCs w:val="24"/>
        </w:rPr>
      </w:pPr>
      <w:r w:rsidRPr="00B70253">
        <w:rPr>
          <w:rFonts w:ascii="Times New Roman" w:hAnsi="Times New Roman" w:cs="Times New Roman"/>
          <w:color w:val="000000"/>
          <w:sz w:val="24"/>
          <w:szCs w:val="24"/>
        </w:rPr>
        <w:t xml:space="preserve"> Резнік О. Динаміка патерналістських настанов в Україні: від ціннісного підґрунтя до раціоналізації соціоекономічного статусу. Українське суспільство: моніторинг соціальних змін. Вип. 3(17). 2016. С. 331–339.</w:t>
      </w:r>
    </w:p>
    <w:p w:rsidR="00B70253" w:rsidRPr="00B70253" w:rsidRDefault="00B70253" w:rsidP="00B70253">
      <w:pPr>
        <w:pStyle w:val="ListParagraph"/>
        <w:numPr>
          <w:ilvl w:val="0"/>
          <w:numId w:val="5"/>
        </w:numPr>
        <w:tabs>
          <w:tab w:val="clear" w:pos="502"/>
          <w:tab w:val="num" w:pos="360"/>
        </w:tabs>
        <w:ind w:left="360"/>
        <w:jc w:val="both"/>
        <w:rPr>
          <w:rFonts w:ascii="Times New Roman" w:hAnsi="Times New Roman" w:cs="Times New Roman"/>
          <w:sz w:val="24"/>
          <w:szCs w:val="24"/>
        </w:rPr>
      </w:pPr>
      <w:r w:rsidRPr="00B70253">
        <w:rPr>
          <w:rFonts w:ascii="Times New Roman" w:hAnsi="Times New Roman" w:cs="Times New Roman"/>
          <w:color w:val="000000"/>
          <w:sz w:val="24"/>
          <w:szCs w:val="24"/>
        </w:rPr>
        <w:t xml:space="preserve"> Балакірєва О.М., Дмитрук Д.А. Динаміка суспільно-політичних настроїв: грудень 2017 року. Український соціум. 2017. № 4(63) С. 145–167;</w:t>
      </w:r>
    </w:p>
    <w:p w:rsidR="00B70253" w:rsidRPr="00B70253" w:rsidRDefault="00B70253" w:rsidP="00B70253">
      <w:pPr>
        <w:pStyle w:val="ListParagraph"/>
        <w:numPr>
          <w:ilvl w:val="0"/>
          <w:numId w:val="5"/>
        </w:numPr>
        <w:tabs>
          <w:tab w:val="clear" w:pos="502"/>
          <w:tab w:val="num" w:pos="360"/>
        </w:tabs>
        <w:ind w:left="360"/>
        <w:jc w:val="both"/>
        <w:rPr>
          <w:rFonts w:ascii="Times New Roman" w:hAnsi="Times New Roman" w:cs="Times New Roman"/>
          <w:sz w:val="24"/>
          <w:szCs w:val="24"/>
        </w:rPr>
      </w:pPr>
      <w:r w:rsidRPr="00B70253">
        <w:rPr>
          <w:rFonts w:ascii="Times New Roman" w:hAnsi="Times New Roman" w:cs="Times New Roman"/>
          <w:color w:val="000000"/>
          <w:sz w:val="24"/>
          <w:szCs w:val="24"/>
        </w:rPr>
        <w:t xml:space="preserve">Балакірєва О.М., Дмитрук Д.А. Динаміка соціально-економічних оцінок і очікувань населення України наприкінці 2017 р. Український соціум. 2018. № 1(64) С. 95–111. </w:t>
      </w:r>
    </w:p>
    <w:p w:rsidR="00B70253" w:rsidRPr="00B70253" w:rsidRDefault="00B70253" w:rsidP="00B70253">
      <w:pPr>
        <w:pStyle w:val="ListParagraph"/>
        <w:numPr>
          <w:ilvl w:val="0"/>
          <w:numId w:val="5"/>
        </w:numPr>
        <w:tabs>
          <w:tab w:val="clear" w:pos="502"/>
          <w:tab w:val="num" w:pos="360"/>
        </w:tabs>
        <w:ind w:left="360"/>
        <w:jc w:val="both"/>
        <w:rPr>
          <w:rFonts w:ascii="Times New Roman" w:hAnsi="Times New Roman" w:cs="Times New Roman"/>
          <w:sz w:val="24"/>
          <w:szCs w:val="24"/>
        </w:rPr>
      </w:pPr>
      <w:r w:rsidRPr="00B70253">
        <w:rPr>
          <w:rFonts w:ascii="Times New Roman" w:hAnsi="Times New Roman" w:cs="Times New Roman"/>
          <w:color w:val="000000"/>
          <w:sz w:val="24"/>
          <w:szCs w:val="24"/>
        </w:rPr>
        <w:t>Ручка А., Наумова М. Динаміка ціннісних пріоритетів громадян України за період 1991– 2016 рр. Українське суспільство: моніторинг соціальних змін. Вип. 3(17). 2016. С. 57–67.</w:t>
      </w:r>
    </w:p>
    <w:p w:rsidR="00B70253" w:rsidRPr="00B70253" w:rsidRDefault="00B70253" w:rsidP="00B70253">
      <w:pPr>
        <w:pStyle w:val="ListParagraph"/>
        <w:numPr>
          <w:ilvl w:val="0"/>
          <w:numId w:val="5"/>
        </w:numPr>
        <w:tabs>
          <w:tab w:val="clear" w:pos="502"/>
          <w:tab w:val="num" w:pos="360"/>
        </w:tabs>
        <w:ind w:left="360"/>
        <w:jc w:val="both"/>
        <w:rPr>
          <w:rFonts w:ascii="Times New Roman" w:hAnsi="Times New Roman" w:cs="Times New Roman"/>
          <w:sz w:val="24"/>
          <w:szCs w:val="24"/>
        </w:rPr>
      </w:pPr>
      <w:r w:rsidRPr="00B70253">
        <w:rPr>
          <w:rFonts w:ascii="Times New Roman" w:hAnsi="Times New Roman" w:cs="Times New Roman"/>
          <w:sz w:val="24"/>
          <w:szCs w:val="24"/>
        </w:rPr>
        <w:t>Возьний К. Економічна поведінка людини та її ментальні мотиви / Актуальні проблеми економіки.  №5(95), 2009.</w:t>
      </w:r>
    </w:p>
    <w:p w:rsidR="00B70253" w:rsidRPr="00B70253" w:rsidRDefault="00B70253" w:rsidP="00B70253">
      <w:pPr>
        <w:pStyle w:val="ListParagraph"/>
        <w:numPr>
          <w:ilvl w:val="0"/>
          <w:numId w:val="5"/>
        </w:numPr>
        <w:tabs>
          <w:tab w:val="clear" w:pos="502"/>
          <w:tab w:val="num" w:pos="360"/>
        </w:tabs>
        <w:ind w:left="360"/>
        <w:jc w:val="both"/>
        <w:rPr>
          <w:rFonts w:ascii="Times New Roman" w:hAnsi="Times New Roman" w:cs="Times New Roman"/>
          <w:sz w:val="24"/>
          <w:szCs w:val="24"/>
        </w:rPr>
      </w:pPr>
      <w:r w:rsidRPr="00B70253">
        <w:rPr>
          <w:rFonts w:ascii="Times New Roman" w:hAnsi="Times New Roman" w:cs="Times New Roman"/>
          <w:sz w:val="24"/>
          <w:szCs w:val="24"/>
        </w:rPr>
        <w:t>Яковенко Р. «Людина економічна» та її еволюція/ Наук.праці Кіровоградського нац. техн. університету. Економічні науки,2015,вип.27.</w:t>
      </w:r>
    </w:p>
    <w:p w:rsidR="00B70253" w:rsidRPr="00B70253" w:rsidRDefault="00B70253" w:rsidP="00B70253">
      <w:pPr>
        <w:pStyle w:val="ListParagraph"/>
        <w:numPr>
          <w:ilvl w:val="0"/>
          <w:numId w:val="5"/>
        </w:numPr>
        <w:tabs>
          <w:tab w:val="clear" w:pos="502"/>
          <w:tab w:val="num" w:pos="360"/>
        </w:tabs>
        <w:ind w:left="360"/>
        <w:jc w:val="both"/>
        <w:rPr>
          <w:rFonts w:ascii="Times New Roman" w:hAnsi="Times New Roman" w:cs="Times New Roman"/>
          <w:sz w:val="24"/>
          <w:szCs w:val="24"/>
        </w:rPr>
      </w:pPr>
      <w:r w:rsidRPr="00B70253">
        <w:rPr>
          <w:rFonts w:ascii="Times New Roman" w:hAnsi="Times New Roman" w:cs="Times New Roman"/>
          <w:sz w:val="24"/>
          <w:szCs w:val="24"/>
        </w:rPr>
        <w:t>Предко О.І. Вчення про «економічну людину»: зміна парадигм /Економiка та держава. № 6.2015. С.50-60.</w:t>
      </w:r>
    </w:p>
    <w:p w:rsidR="00B70253" w:rsidRPr="00B70253" w:rsidRDefault="00B70253" w:rsidP="00B70253">
      <w:pPr>
        <w:pStyle w:val="ListParagraph"/>
        <w:numPr>
          <w:ilvl w:val="0"/>
          <w:numId w:val="5"/>
        </w:numPr>
        <w:tabs>
          <w:tab w:val="clear" w:pos="502"/>
          <w:tab w:val="num" w:pos="360"/>
        </w:tabs>
        <w:ind w:left="360"/>
        <w:jc w:val="both"/>
        <w:rPr>
          <w:rFonts w:ascii="Times New Roman" w:hAnsi="Times New Roman" w:cs="Times New Roman"/>
          <w:sz w:val="24"/>
          <w:szCs w:val="24"/>
        </w:rPr>
      </w:pPr>
      <w:r w:rsidRPr="00B70253">
        <w:rPr>
          <w:rFonts w:ascii="Times New Roman" w:hAnsi="Times New Roman" w:cs="Times New Roman"/>
          <w:sz w:val="24"/>
          <w:szCs w:val="24"/>
        </w:rPr>
        <w:t>Бондаренко О. Сучасна «економічна людина» та цінності розвитку економічної культури: людиновимірність економічного розвитку/http://eir.zp.edu.ua/bitstream/123456789/2963/1/Bondarenko_The%20modern_economic.pdf</w:t>
      </w:r>
    </w:p>
    <w:p w:rsidR="00B70253" w:rsidRPr="00B70253" w:rsidRDefault="00B70253" w:rsidP="00B70253">
      <w:pPr>
        <w:pStyle w:val="ListParagraph"/>
        <w:numPr>
          <w:ilvl w:val="0"/>
          <w:numId w:val="5"/>
        </w:numPr>
        <w:tabs>
          <w:tab w:val="clear" w:pos="502"/>
          <w:tab w:val="num" w:pos="360"/>
        </w:tabs>
        <w:ind w:left="360"/>
        <w:jc w:val="both"/>
        <w:rPr>
          <w:rFonts w:ascii="Times New Roman" w:hAnsi="Times New Roman" w:cs="Times New Roman"/>
          <w:sz w:val="24"/>
          <w:szCs w:val="24"/>
        </w:rPr>
      </w:pPr>
      <w:r w:rsidRPr="00B70253">
        <w:rPr>
          <w:rFonts w:ascii="Times New Roman" w:hAnsi="Times New Roman" w:cs="Times New Roman"/>
          <w:sz w:val="24"/>
          <w:szCs w:val="24"/>
        </w:rPr>
        <w:t xml:space="preserve"> Костюк В. С. Проблема нерівності в доступі до якісного медичного обслуговування та шляхи її вирішення/</w:t>
      </w:r>
      <w:r w:rsidRPr="00B70253">
        <w:rPr>
          <w:rFonts w:ascii="Times New Roman" w:hAnsi="Times New Roman" w:cs="Times New Roman"/>
          <w:i/>
          <w:sz w:val="24"/>
          <w:szCs w:val="24"/>
        </w:rPr>
        <w:t>Збірник наукових праць УНУС</w:t>
      </w:r>
      <w:r w:rsidRPr="00B70253">
        <w:rPr>
          <w:rFonts w:ascii="Times New Roman" w:hAnsi="Times New Roman" w:cs="Times New Roman"/>
          <w:sz w:val="24"/>
          <w:szCs w:val="24"/>
        </w:rPr>
        <w:t>.  №97.  Частина 2. С.177-188</w:t>
      </w:r>
    </w:p>
    <w:p w:rsidR="00B70253" w:rsidRPr="00B70253" w:rsidRDefault="00B70253" w:rsidP="00B70253">
      <w:pPr>
        <w:pStyle w:val="ListParagraph"/>
        <w:numPr>
          <w:ilvl w:val="0"/>
          <w:numId w:val="5"/>
        </w:numPr>
        <w:tabs>
          <w:tab w:val="clear" w:pos="502"/>
          <w:tab w:val="num" w:pos="360"/>
        </w:tabs>
        <w:ind w:left="360"/>
        <w:jc w:val="both"/>
        <w:rPr>
          <w:rStyle w:val="Hyperlink"/>
          <w:rFonts w:ascii="Times New Roman" w:hAnsi="Times New Roman" w:cs="Times New Roman"/>
          <w:b/>
          <w:sz w:val="24"/>
          <w:szCs w:val="24"/>
        </w:rPr>
      </w:pPr>
      <w:r w:rsidRPr="00B70253">
        <w:rPr>
          <w:rStyle w:val="Emphasis"/>
          <w:rFonts w:ascii="Times New Roman" w:hAnsi="Times New Roman" w:cs="Times New Roman"/>
          <w:b w:val="0"/>
          <w:color w:val="333333"/>
          <w:sz w:val="24"/>
          <w:szCs w:val="24"/>
          <w:shd w:val="clear" w:color="auto" w:fill="FFFFFF"/>
        </w:rPr>
        <w:t>Костюк В. С., Безпаленко О. В., Костюк А. Я. Економічна функція сімейних домогосподарств в новій економіці / Міжнародний науковий журнал "Інтернаука". Серія: "Економічні науки". - 2021. - №4</w:t>
      </w:r>
      <w:r w:rsidRPr="00B70253">
        <w:rPr>
          <w:rStyle w:val="Emphasis"/>
          <w:rFonts w:ascii="Times New Roman" w:hAnsi="Times New Roman" w:cs="Times New Roman"/>
          <w:color w:val="333333"/>
          <w:sz w:val="24"/>
          <w:szCs w:val="24"/>
          <w:shd w:val="clear" w:color="auto" w:fill="FFFFFF"/>
        </w:rPr>
        <w:t>. </w:t>
      </w:r>
      <w:r w:rsidRPr="00B70253">
        <w:rPr>
          <w:rStyle w:val="Hyperlink"/>
          <w:rFonts w:ascii="Times New Roman" w:hAnsi="Times New Roman" w:cs="Times New Roman"/>
          <w:b/>
          <w:sz w:val="24"/>
          <w:szCs w:val="24"/>
        </w:rPr>
        <w:t xml:space="preserve"> </w:t>
      </w:r>
    </w:p>
    <w:p w:rsidR="00B70253" w:rsidRPr="00B70253" w:rsidRDefault="00B70253" w:rsidP="00B70253">
      <w:pPr>
        <w:pStyle w:val="ListParagraph"/>
        <w:numPr>
          <w:ilvl w:val="0"/>
          <w:numId w:val="5"/>
        </w:numPr>
        <w:tabs>
          <w:tab w:val="clear" w:pos="502"/>
          <w:tab w:val="num" w:pos="360"/>
        </w:tabs>
        <w:ind w:left="360"/>
        <w:jc w:val="both"/>
        <w:rPr>
          <w:rFonts w:ascii="Times New Roman" w:hAnsi="Times New Roman" w:cs="Times New Roman"/>
          <w:sz w:val="24"/>
          <w:szCs w:val="24"/>
        </w:rPr>
      </w:pPr>
      <w:r w:rsidRPr="00B70253">
        <w:rPr>
          <w:rFonts w:ascii="Times New Roman" w:hAnsi="Times New Roman" w:cs="Times New Roman"/>
          <w:sz w:val="24"/>
          <w:szCs w:val="24"/>
        </w:rPr>
        <w:lastRenderedPageBreak/>
        <w:t xml:space="preserve">Костюк В.С.,Котвицька Н.М.,Фицик Л.А. Новітній досвід вимірювання якості життя для планування розвитку </w:t>
      </w:r>
      <w:r w:rsidRPr="00B70253">
        <w:rPr>
          <w:rFonts w:ascii="Times New Roman" w:hAnsi="Times New Roman" w:cs="Times New Roman"/>
          <w:i/>
          <w:sz w:val="24"/>
          <w:szCs w:val="24"/>
        </w:rPr>
        <w:t xml:space="preserve">Збірник наукових праць Уманського національного університету садівництва. </w:t>
      </w:r>
      <w:r w:rsidRPr="00B70253">
        <w:rPr>
          <w:rFonts w:ascii="Times New Roman" w:hAnsi="Times New Roman" w:cs="Times New Roman"/>
          <w:sz w:val="24"/>
          <w:szCs w:val="24"/>
        </w:rPr>
        <w:t xml:space="preserve">2018. </w:t>
      </w:r>
      <w:r w:rsidRPr="00B70253">
        <w:rPr>
          <w:rFonts w:ascii="Times New Roman" w:hAnsi="Times New Roman" w:cs="Times New Roman"/>
          <w:i/>
          <w:sz w:val="24"/>
          <w:szCs w:val="24"/>
        </w:rPr>
        <w:t xml:space="preserve">№ </w:t>
      </w:r>
      <w:r w:rsidRPr="00B70253">
        <w:rPr>
          <w:rFonts w:ascii="Times New Roman" w:hAnsi="Times New Roman" w:cs="Times New Roman"/>
          <w:sz w:val="24"/>
          <w:szCs w:val="24"/>
        </w:rPr>
        <w:t>93. Ч. 2. С.178-188.</w:t>
      </w:r>
    </w:p>
    <w:p w:rsidR="00B70253" w:rsidRPr="00B70253" w:rsidRDefault="00B70253" w:rsidP="00B70253">
      <w:pPr>
        <w:pStyle w:val="ListParagraph"/>
        <w:numPr>
          <w:ilvl w:val="0"/>
          <w:numId w:val="5"/>
        </w:numPr>
        <w:tabs>
          <w:tab w:val="clear" w:pos="502"/>
          <w:tab w:val="num" w:pos="360"/>
        </w:tabs>
        <w:ind w:left="360"/>
        <w:jc w:val="both"/>
        <w:rPr>
          <w:rFonts w:ascii="Times New Roman" w:hAnsi="Times New Roman" w:cs="Times New Roman"/>
          <w:sz w:val="24"/>
          <w:szCs w:val="24"/>
        </w:rPr>
      </w:pPr>
      <w:r w:rsidRPr="00B70253">
        <w:rPr>
          <w:rFonts w:ascii="Times New Roman" w:hAnsi="Times New Roman" w:cs="Times New Roman"/>
          <w:sz w:val="24"/>
          <w:szCs w:val="24"/>
        </w:rPr>
        <w:t>Бурляй А.П.,Костюк  В.С., Смолій Л.В., Осіпова А.А. Сучасні теорії економічного розвитку:соціальні аспекти</w:t>
      </w:r>
      <w:r w:rsidRPr="00B70253">
        <w:rPr>
          <w:rFonts w:ascii="Times New Roman" w:hAnsi="Times New Roman" w:cs="Times New Roman"/>
          <w:i/>
          <w:sz w:val="24"/>
          <w:szCs w:val="24"/>
        </w:rPr>
        <w:t xml:space="preserve"> Збірник наукових праць Уманського національного університету садівництва. </w:t>
      </w:r>
      <w:r w:rsidRPr="00B70253">
        <w:rPr>
          <w:rFonts w:ascii="Times New Roman" w:hAnsi="Times New Roman" w:cs="Times New Roman"/>
          <w:sz w:val="24"/>
          <w:szCs w:val="24"/>
        </w:rPr>
        <w:t xml:space="preserve">2021. </w:t>
      </w:r>
      <w:r w:rsidRPr="00B70253">
        <w:rPr>
          <w:rFonts w:ascii="Times New Roman" w:hAnsi="Times New Roman" w:cs="Times New Roman"/>
          <w:i/>
          <w:sz w:val="24"/>
          <w:szCs w:val="24"/>
        </w:rPr>
        <w:t xml:space="preserve">№ </w:t>
      </w:r>
      <w:r w:rsidRPr="00B70253">
        <w:rPr>
          <w:rFonts w:ascii="Times New Roman" w:hAnsi="Times New Roman" w:cs="Times New Roman"/>
          <w:sz w:val="24"/>
          <w:szCs w:val="24"/>
        </w:rPr>
        <w:t>98. Ч. 2. С.211-221.</w:t>
      </w:r>
    </w:p>
    <w:p w:rsidR="00B70253" w:rsidRPr="00B70253" w:rsidRDefault="00B70253" w:rsidP="00B70253">
      <w:pPr>
        <w:pStyle w:val="ListParagraph"/>
        <w:numPr>
          <w:ilvl w:val="0"/>
          <w:numId w:val="5"/>
        </w:numPr>
        <w:tabs>
          <w:tab w:val="clear" w:pos="502"/>
          <w:tab w:val="num" w:pos="360"/>
        </w:tabs>
        <w:ind w:left="360"/>
        <w:jc w:val="both"/>
        <w:rPr>
          <w:rFonts w:ascii="Times New Roman" w:hAnsi="Times New Roman" w:cs="Times New Roman"/>
          <w:sz w:val="24"/>
          <w:szCs w:val="24"/>
        </w:rPr>
      </w:pPr>
      <w:r w:rsidRPr="00B70253">
        <w:rPr>
          <w:rFonts w:ascii="Times New Roman" w:hAnsi="Times New Roman" w:cs="Times New Roman"/>
          <w:sz w:val="24"/>
          <w:szCs w:val="24"/>
        </w:rPr>
        <w:t xml:space="preserve">Соціальна і гуманітарна політика Підручник. Під ред..В.П.Трощинського. Київ.НАДУ. 2016. - 792с. </w:t>
      </w:r>
    </w:p>
    <w:p w:rsidR="00B70253" w:rsidRPr="00B70253" w:rsidRDefault="00B70253" w:rsidP="00B70253">
      <w:pPr>
        <w:pStyle w:val="ListParagraph"/>
        <w:numPr>
          <w:ilvl w:val="0"/>
          <w:numId w:val="5"/>
        </w:numPr>
        <w:tabs>
          <w:tab w:val="clear" w:pos="502"/>
          <w:tab w:val="num" w:pos="360"/>
        </w:tabs>
        <w:ind w:left="360"/>
        <w:jc w:val="both"/>
        <w:rPr>
          <w:rFonts w:ascii="Times New Roman" w:hAnsi="Times New Roman" w:cs="Times New Roman"/>
          <w:sz w:val="24"/>
          <w:szCs w:val="24"/>
        </w:rPr>
      </w:pPr>
      <w:r w:rsidRPr="00B70253">
        <w:rPr>
          <w:rFonts w:ascii="Times New Roman" w:hAnsi="Times New Roman" w:cs="Times New Roman"/>
          <w:sz w:val="24"/>
          <w:szCs w:val="24"/>
        </w:rPr>
        <w:t>Сталий людський розвиток: забезпечення справедливості: Національна доповідь / кер. авт. колективу Е.М. Лібанова / Інститут демографії та соціальних досліджень ім. М.В. Птухи. – Умань : Видавничо-поліграфічний центр «Візаві», 2012. – 412 с.</w:t>
      </w:r>
    </w:p>
    <w:p w:rsidR="00B70253" w:rsidRPr="00B70253" w:rsidRDefault="00B70253" w:rsidP="00B70253">
      <w:pPr>
        <w:pStyle w:val="ListParagraph"/>
        <w:numPr>
          <w:ilvl w:val="0"/>
          <w:numId w:val="5"/>
        </w:numPr>
        <w:spacing w:after="200" w:line="276" w:lineRule="auto"/>
        <w:jc w:val="both"/>
        <w:rPr>
          <w:rFonts w:ascii="Times New Roman" w:hAnsi="Times New Roman" w:cs="Times New Roman"/>
          <w:sz w:val="24"/>
          <w:szCs w:val="24"/>
        </w:rPr>
      </w:pPr>
      <w:r w:rsidRPr="00B70253">
        <w:rPr>
          <w:rFonts w:ascii="Times New Roman" w:hAnsi="Times New Roman" w:cs="Times New Roman"/>
          <w:sz w:val="24"/>
          <w:szCs w:val="24"/>
          <w:shd w:val="clear" w:color="auto" w:fill="EEEEEE"/>
        </w:rPr>
        <w:t>Махсма М. Б. Людський розвиток сільського населення України: регіональний розріз. </w:t>
      </w:r>
      <w:r w:rsidRPr="00B70253">
        <w:rPr>
          <w:rFonts w:ascii="Times New Roman" w:hAnsi="Times New Roman" w:cs="Times New Roman"/>
          <w:i/>
          <w:iCs/>
          <w:sz w:val="24"/>
          <w:szCs w:val="24"/>
          <w:shd w:val="clear" w:color="auto" w:fill="EEEEEE"/>
        </w:rPr>
        <w:t>Бізнес Інформ</w:t>
      </w:r>
      <w:r w:rsidRPr="00B70253">
        <w:rPr>
          <w:rFonts w:ascii="Times New Roman" w:hAnsi="Times New Roman" w:cs="Times New Roman"/>
          <w:sz w:val="24"/>
          <w:szCs w:val="24"/>
          <w:shd w:val="clear" w:color="auto" w:fill="EEEEEE"/>
        </w:rPr>
        <w:t>. 2020. №6. C. 100–108.</w:t>
      </w:r>
    </w:p>
    <w:p w:rsidR="00B70253" w:rsidRPr="00B70253" w:rsidRDefault="00B70253" w:rsidP="00B70253">
      <w:pPr>
        <w:pStyle w:val="ListParagraph"/>
        <w:numPr>
          <w:ilvl w:val="0"/>
          <w:numId w:val="5"/>
        </w:numPr>
        <w:spacing w:after="200" w:line="276" w:lineRule="auto"/>
        <w:jc w:val="both"/>
        <w:rPr>
          <w:rFonts w:ascii="Times New Roman" w:hAnsi="Times New Roman" w:cs="Times New Roman"/>
          <w:sz w:val="24"/>
          <w:szCs w:val="24"/>
        </w:rPr>
      </w:pPr>
      <w:r w:rsidRPr="00B70253">
        <w:rPr>
          <w:rFonts w:ascii="Times New Roman" w:hAnsi="Times New Roman" w:cs="Times New Roman"/>
          <w:sz w:val="24"/>
          <w:szCs w:val="24"/>
        </w:rPr>
        <w:t>Сокур М.Б. Стратегічні пріоритети соціально-економічного розвитку України в умовах глобальних викликів. Соціальна економіка. 2020. Випуск 60. с. 38-46</w:t>
      </w:r>
    </w:p>
    <w:p w:rsidR="00B70253" w:rsidRPr="00B70253" w:rsidRDefault="00B70253" w:rsidP="00B70253">
      <w:pPr>
        <w:pStyle w:val="ListParagraph"/>
        <w:numPr>
          <w:ilvl w:val="0"/>
          <w:numId w:val="5"/>
        </w:numPr>
        <w:tabs>
          <w:tab w:val="left" w:pos="0"/>
        </w:tabs>
        <w:rPr>
          <w:rFonts w:ascii="Times New Roman" w:hAnsi="Times New Roman" w:cs="Times New Roman"/>
          <w:sz w:val="24"/>
          <w:szCs w:val="24"/>
        </w:rPr>
      </w:pPr>
      <w:r w:rsidRPr="00B70253">
        <w:rPr>
          <w:rFonts w:ascii="Times New Roman" w:hAnsi="Times New Roman" w:cs="Times New Roman"/>
          <w:sz w:val="24"/>
          <w:szCs w:val="24"/>
        </w:rPr>
        <w:t>Мальований М.І. Фінансові аспекти функціонування системи соціального захисту населення в Україні: Монографія / М.І. Мальований – Умань: СПД Сочінський, 2016. – 496 с.</w:t>
      </w:r>
    </w:p>
    <w:p w:rsidR="00B70253" w:rsidRPr="00B70253" w:rsidRDefault="00B70253" w:rsidP="00B70253">
      <w:pPr>
        <w:contextualSpacing/>
        <w:jc w:val="both"/>
        <w:rPr>
          <w:rFonts w:ascii="Times New Roman" w:hAnsi="Times New Roman" w:cs="Times New Roman"/>
          <w:sz w:val="24"/>
          <w:szCs w:val="24"/>
        </w:rPr>
      </w:pPr>
    </w:p>
    <w:p w:rsidR="00B70253" w:rsidRPr="00B70253" w:rsidRDefault="00B70253" w:rsidP="00B70253">
      <w:pPr>
        <w:pStyle w:val="ListParagraph"/>
        <w:ind w:left="360"/>
        <w:jc w:val="both"/>
        <w:rPr>
          <w:rFonts w:ascii="Times New Roman" w:hAnsi="Times New Roman" w:cs="Times New Roman"/>
          <w:sz w:val="24"/>
          <w:szCs w:val="24"/>
        </w:rPr>
      </w:pPr>
    </w:p>
    <w:p w:rsidR="00B70253" w:rsidRPr="00B70253" w:rsidRDefault="00B70253" w:rsidP="00B70253">
      <w:pPr>
        <w:pStyle w:val="NormalWeb"/>
        <w:tabs>
          <w:tab w:val="left" w:pos="450"/>
        </w:tabs>
        <w:spacing w:before="0" w:beforeAutospacing="0" w:after="0" w:afterAutospacing="0"/>
        <w:ind w:left="720"/>
      </w:pPr>
    </w:p>
    <w:p w:rsidR="00B70253" w:rsidRPr="00B70253" w:rsidRDefault="00B70253" w:rsidP="00B70253">
      <w:pPr>
        <w:pStyle w:val="ListParagraph"/>
        <w:jc w:val="center"/>
        <w:rPr>
          <w:rFonts w:ascii="Times New Roman" w:hAnsi="Times New Roman" w:cs="Times New Roman"/>
          <w:b/>
          <w:sz w:val="24"/>
          <w:szCs w:val="24"/>
        </w:rPr>
      </w:pPr>
      <w:r w:rsidRPr="00B70253">
        <w:rPr>
          <w:rFonts w:ascii="Times New Roman" w:hAnsi="Times New Roman" w:cs="Times New Roman"/>
          <w:sz w:val="24"/>
          <w:szCs w:val="24"/>
        </w:rPr>
        <w:t> </w:t>
      </w:r>
      <w:r w:rsidRPr="00B70253">
        <w:rPr>
          <w:rFonts w:ascii="Times New Roman" w:hAnsi="Times New Roman" w:cs="Times New Roman"/>
          <w:b/>
          <w:sz w:val="24"/>
          <w:szCs w:val="24"/>
        </w:rPr>
        <w:t>Інформаційні ресурси</w:t>
      </w:r>
    </w:p>
    <w:p w:rsidR="00B70253" w:rsidRPr="00B70253" w:rsidRDefault="00B70253" w:rsidP="00B70253">
      <w:pPr>
        <w:pStyle w:val="NormalWeb"/>
        <w:spacing w:before="0" w:beforeAutospacing="0" w:after="0" w:afterAutospacing="0"/>
        <w:jc w:val="both"/>
      </w:pPr>
    </w:p>
    <w:p w:rsidR="00B70253" w:rsidRPr="00B70253" w:rsidRDefault="00B70253" w:rsidP="00B70253">
      <w:pPr>
        <w:pStyle w:val="NormalWeb"/>
        <w:spacing w:before="0" w:beforeAutospacing="0" w:after="0" w:afterAutospacing="0"/>
      </w:pPr>
      <w:r w:rsidRPr="00B70253">
        <w:t> </w:t>
      </w:r>
    </w:p>
    <w:p w:rsidR="00B70253" w:rsidRPr="00B70253" w:rsidRDefault="00B70253" w:rsidP="00B70253">
      <w:pPr>
        <w:pStyle w:val="16001"/>
        <w:widowControl w:val="0"/>
        <w:shd w:val="clear" w:color="auto" w:fill="FFFFFF"/>
        <w:tabs>
          <w:tab w:val="left" w:pos="365"/>
        </w:tabs>
        <w:spacing w:before="0" w:beforeAutospacing="0" w:after="0" w:afterAutospacing="0"/>
      </w:pPr>
      <w:r w:rsidRPr="00B70253">
        <w:rPr>
          <w:i/>
          <w:iCs/>
          <w:color w:val="000000"/>
        </w:rPr>
        <w:t>Наукові ресурси:</w:t>
      </w:r>
    </w:p>
    <w:p w:rsidR="00B70253" w:rsidRPr="00B70253" w:rsidRDefault="00B70253" w:rsidP="00B70253">
      <w:pPr>
        <w:pStyle w:val="NormalWeb"/>
        <w:numPr>
          <w:ilvl w:val="0"/>
          <w:numId w:val="6"/>
        </w:numPr>
        <w:tabs>
          <w:tab w:val="left" w:pos="284"/>
          <w:tab w:val="left" w:pos="426"/>
        </w:tabs>
        <w:spacing w:before="0" w:beforeAutospacing="0" w:after="0" w:afterAutospacing="0"/>
        <w:jc w:val="both"/>
      </w:pPr>
      <w:r w:rsidRPr="00B70253">
        <w:rPr>
          <w:color w:val="000000"/>
        </w:rPr>
        <w:t>Бібліотечний інформаційно-освітній портал </w:t>
      </w:r>
    </w:p>
    <w:p w:rsidR="00B70253" w:rsidRPr="00B70253" w:rsidRDefault="00B70253" w:rsidP="00B70253">
      <w:pPr>
        <w:pStyle w:val="NormalWeb"/>
        <w:numPr>
          <w:ilvl w:val="0"/>
          <w:numId w:val="6"/>
        </w:numPr>
        <w:tabs>
          <w:tab w:val="left" w:pos="284"/>
          <w:tab w:val="left" w:pos="426"/>
        </w:tabs>
        <w:spacing w:before="0" w:beforeAutospacing="0" w:after="0" w:afterAutospacing="0"/>
        <w:jc w:val="both"/>
      </w:pPr>
      <w:r w:rsidRPr="00B70253">
        <w:rPr>
          <w:color w:val="000000"/>
        </w:rPr>
        <w:t xml:space="preserve">Віртуальна електронна бібліотека – ВВМ.  URL: </w:t>
      </w:r>
      <w:hyperlink r:id="rId9" w:history="1">
        <w:r w:rsidRPr="00B70253">
          <w:rPr>
            <w:rStyle w:val="Hyperlink"/>
          </w:rPr>
          <w:t>http://www.velib.com/</w:t>
        </w:r>
      </w:hyperlink>
    </w:p>
    <w:p w:rsidR="00B70253" w:rsidRPr="00B70253" w:rsidRDefault="00B70253" w:rsidP="00B70253">
      <w:pPr>
        <w:pStyle w:val="NormalWeb"/>
        <w:numPr>
          <w:ilvl w:val="0"/>
          <w:numId w:val="6"/>
        </w:numPr>
        <w:tabs>
          <w:tab w:val="left" w:pos="284"/>
          <w:tab w:val="left" w:pos="426"/>
        </w:tabs>
        <w:spacing w:before="0" w:beforeAutospacing="0" w:after="0" w:afterAutospacing="0"/>
        <w:jc w:val="both"/>
      </w:pPr>
      <w:r w:rsidRPr="00B70253">
        <w:rPr>
          <w:color w:val="000000"/>
        </w:rPr>
        <w:t>Електронні каталоги бібліотек України.  URL: http://e-catalog.name/</w:t>
      </w:r>
    </w:p>
    <w:p w:rsidR="00B70253" w:rsidRPr="00B70253" w:rsidRDefault="00B70253" w:rsidP="00B70253">
      <w:pPr>
        <w:pStyle w:val="NormalWeb"/>
        <w:numPr>
          <w:ilvl w:val="0"/>
          <w:numId w:val="6"/>
        </w:numPr>
        <w:tabs>
          <w:tab w:val="left" w:pos="284"/>
          <w:tab w:val="left" w:pos="426"/>
        </w:tabs>
        <w:spacing w:before="0" w:beforeAutospacing="0" w:after="0" w:afterAutospacing="0"/>
        <w:jc w:val="both"/>
        <w:rPr>
          <w:lang w:val="en-US"/>
        </w:rPr>
      </w:pPr>
      <w:r w:rsidRPr="00B70253">
        <w:rPr>
          <w:color w:val="000000"/>
        </w:rPr>
        <w:t xml:space="preserve">Електронна бібліотека Lib.com.ua.  </w:t>
      </w:r>
      <w:r w:rsidRPr="00B70253">
        <w:rPr>
          <w:color w:val="000000"/>
          <w:lang w:val="en-US"/>
        </w:rPr>
        <w:t>URL: http://www.lib.com.ua/</w:t>
      </w:r>
    </w:p>
    <w:p w:rsidR="00B70253" w:rsidRPr="00B70253" w:rsidRDefault="00B70253" w:rsidP="00B70253">
      <w:pPr>
        <w:pStyle w:val="NormalWeb"/>
        <w:numPr>
          <w:ilvl w:val="0"/>
          <w:numId w:val="6"/>
        </w:numPr>
        <w:tabs>
          <w:tab w:val="left" w:pos="284"/>
          <w:tab w:val="left" w:pos="426"/>
        </w:tabs>
        <w:spacing w:before="0" w:beforeAutospacing="0" w:after="0" w:afterAutospacing="0"/>
        <w:jc w:val="both"/>
        <w:rPr>
          <w:lang w:val="en-US"/>
        </w:rPr>
      </w:pPr>
      <w:r w:rsidRPr="00B70253">
        <w:rPr>
          <w:color w:val="000000"/>
        </w:rPr>
        <w:t xml:space="preserve">Національна бібліотека імені В. І. Вернадського. </w:t>
      </w:r>
      <w:r w:rsidRPr="00B70253">
        <w:rPr>
          <w:color w:val="000000"/>
          <w:lang w:val="en-US"/>
        </w:rPr>
        <w:t xml:space="preserve">URL: </w:t>
      </w:r>
      <w:hyperlink r:id="rId10" w:history="1">
        <w:r w:rsidRPr="00B70253">
          <w:rPr>
            <w:rStyle w:val="Hyperlink"/>
            <w:lang w:val="en-US"/>
          </w:rPr>
          <w:t>http://www.nbuv.gov.ua/</w:t>
        </w:r>
      </w:hyperlink>
    </w:p>
    <w:p w:rsidR="00B70253" w:rsidRPr="00B70253" w:rsidRDefault="00B70253" w:rsidP="00B70253">
      <w:pPr>
        <w:pStyle w:val="NormalWeb"/>
        <w:numPr>
          <w:ilvl w:val="0"/>
          <w:numId w:val="6"/>
        </w:numPr>
        <w:tabs>
          <w:tab w:val="left" w:pos="284"/>
          <w:tab w:val="left" w:pos="426"/>
        </w:tabs>
        <w:spacing w:before="0" w:beforeAutospacing="0" w:after="0" w:afterAutospacing="0"/>
        <w:jc w:val="both"/>
      </w:pPr>
      <w:r w:rsidRPr="00B70253">
        <w:rPr>
          <w:color w:val="000000"/>
        </w:rPr>
        <w:t xml:space="preserve">Українська бібліотека ‒ «Джерело».  URL: </w:t>
      </w:r>
      <w:hyperlink r:id="rId11" w:history="1">
        <w:r w:rsidRPr="00B70253">
          <w:rPr>
            <w:rStyle w:val="Hyperlink"/>
          </w:rPr>
          <w:t>http://ukrlib.com/</w:t>
        </w:r>
      </w:hyperlink>
    </w:p>
    <w:p w:rsidR="00B70253" w:rsidRPr="00B70253" w:rsidRDefault="00B70253" w:rsidP="00B70253">
      <w:pPr>
        <w:pStyle w:val="NormalWeb"/>
        <w:numPr>
          <w:ilvl w:val="0"/>
          <w:numId w:val="6"/>
        </w:numPr>
        <w:tabs>
          <w:tab w:val="left" w:pos="284"/>
          <w:tab w:val="left" w:pos="426"/>
        </w:tabs>
        <w:spacing w:before="0" w:beforeAutospacing="0" w:after="0" w:afterAutospacing="0"/>
        <w:jc w:val="both"/>
      </w:pPr>
      <w:r w:rsidRPr="00B70253">
        <w:rPr>
          <w:color w:val="000000"/>
          <w:shd w:val="clear" w:color="auto" w:fill="FFFFFF"/>
        </w:rPr>
        <w:t>Google Scholar  — пошукова система, яка індексує повний текст наукових публікацій всіх форматів і дисциплін.</w:t>
      </w:r>
      <w:r w:rsidRPr="00B70253">
        <w:rPr>
          <w:color w:val="000000"/>
        </w:rPr>
        <w:t xml:space="preserve"> URL: </w:t>
      </w:r>
      <w:r w:rsidRPr="00B70253">
        <w:rPr>
          <w:color w:val="000000"/>
          <w:shd w:val="clear" w:color="auto" w:fill="FFFFFF"/>
        </w:rPr>
        <w:t>https://scholar.google.com.ua/schhp?hl=uk</w:t>
      </w:r>
    </w:p>
    <w:p w:rsidR="00B70253" w:rsidRPr="00B70253" w:rsidRDefault="00B70253" w:rsidP="00B70253">
      <w:pPr>
        <w:pStyle w:val="NormalWeb"/>
        <w:widowControl w:val="0"/>
        <w:shd w:val="clear" w:color="auto" w:fill="FFFFFF"/>
        <w:tabs>
          <w:tab w:val="left" w:pos="365"/>
        </w:tabs>
        <w:spacing w:before="0" w:beforeAutospacing="0" w:after="0" w:afterAutospacing="0"/>
      </w:pPr>
      <w:r w:rsidRPr="00B70253">
        <w:t> </w:t>
      </w:r>
    </w:p>
    <w:p w:rsidR="00B70253" w:rsidRPr="00B70253" w:rsidRDefault="00B70253" w:rsidP="00B70253">
      <w:pPr>
        <w:pStyle w:val="NormalWeb"/>
        <w:widowControl w:val="0"/>
        <w:shd w:val="clear" w:color="auto" w:fill="FFFFFF"/>
        <w:tabs>
          <w:tab w:val="left" w:pos="365"/>
        </w:tabs>
        <w:spacing w:before="0" w:beforeAutospacing="0" w:after="0" w:afterAutospacing="0"/>
      </w:pPr>
      <w:r w:rsidRPr="00B70253">
        <w:rPr>
          <w:i/>
          <w:iCs/>
          <w:color w:val="000000"/>
        </w:rPr>
        <w:t>Ресурси органів державної влади:</w:t>
      </w:r>
    </w:p>
    <w:p w:rsidR="00B70253" w:rsidRPr="00B70253" w:rsidRDefault="00B70253" w:rsidP="00B70253">
      <w:pPr>
        <w:pStyle w:val="NormalWeb"/>
        <w:numPr>
          <w:ilvl w:val="0"/>
          <w:numId w:val="7"/>
        </w:numPr>
        <w:tabs>
          <w:tab w:val="left" w:pos="426"/>
        </w:tabs>
        <w:spacing w:before="0" w:beforeAutospacing="0" w:after="0" w:afterAutospacing="0"/>
        <w:jc w:val="both"/>
        <w:rPr>
          <w:lang w:val="en-US"/>
        </w:rPr>
      </w:pPr>
      <w:r w:rsidRPr="00B70253">
        <w:rPr>
          <w:color w:val="000000"/>
        </w:rPr>
        <w:t xml:space="preserve">Президент України: офіційне Інтернет-представництво. </w:t>
      </w:r>
      <w:r w:rsidRPr="00B70253">
        <w:rPr>
          <w:color w:val="000000"/>
          <w:lang w:val="en-US"/>
        </w:rPr>
        <w:t>URL: http://www.president.gov.ua.</w:t>
      </w:r>
    </w:p>
    <w:p w:rsidR="00B70253" w:rsidRPr="00B70253" w:rsidRDefault="00B70253" w:rsidP="00B70253">
      <w:pPr>
        <w:pStyle w:val="NormalWeb"/>
        <w:numPr>
          <w:ilvl w:val="0"/>
          <w:numId w:val="7"/>
        </w:numPr>
        <w:tabs>
          <w:tab w:val="left" w:pos="426"/>
        </w:tabs>
        <w:spacing w:before="0" w:beforeAutospacing="0" w:after="0" w:afterAutospacing="0"/>
        <w:jc w:val="both"/>
        <w:rPr>
          <w:lang w:val="en-US"/>
        </w:rPr>
      </w:pPr>
      <w:r w:rsidRPr="00B70253">
        <w:rPr>
          <w:color w:val="000000"/>
        </w:rPr>
        <w:t xml:space="preserve">Верховна Рада України: офіційний веб-сайт. </w:t>
      </w:r>
      <w:r w:rsidRPr="00B70253">
        <w:rPr>
          <w:color w:val="000000"/>
          <w:lang w:val="en-US"/>
        </w:rPr>
        <w:t xml:space="preserve">URL: </w:t>
      </w:r>
      <w:hyperlink r:id="rId12" w:history="1">
        <w:r w:rsidRPr="00B70253">
          <w:rPr>
            <w:rStyle w:val="Hyperlink"/>
            <w:lang w:val="en-US"/>
          </w:rPr>
          <w:t>http://www.rada.gov.ua</w:t>
        </w:r>
      </w:hyperlink>
      <w:r w:rsidRPr="00B70253">
        <w:rPr>
          <w:color w:val="000000"/>
          <w:lang w:val="en-US"/>
        </w:rPr>
        <w:t>.</w:t>
      </w:r>
    </w:p>
    <w:p w:rsidR="00B70253" w:rsidRPr="00B70253" w:rsidRDefault="00B70253" w:rsidP="00B70253">
      <w:pPr>
        <w:pStyle w:val="NormalWeb"/>
        <w:numPr>
          <w:ilvl w:val="0"/>
          <w:numId w:val="7"/>
        </w:numPr>
        <w:tabs>
          <w:tab w:val="left" w:pos="426"/>
        </w:tabs>
        <w:spacing w:before="0" w:beforeAutospacing="0" w:after="0" w:afterAutospacing="0"/>
        <w:jc w:val="both"/>
        <w:rPr>
          <w:lang w:val="en-US"/>
        </w:rPr>
      </w:pPr>
      <w:r w:rsidRPr="00B70253">
        <w:rPr>
          <w:color w:val="000000"/>
        </w:rPr>
        <w:t>Кабінет</w:t>
      </w:r>
      <w:r w:rsidRPr="00B70253">
        <w:rPr>
          <w:color w:val="000000"/>
          <w:lang w:val="en-US"/>
        </w:rPr>
        <w:t xml:space="preserve"> </w:t>
      </w:r>
      <w:r w:rsidRPr="00B70253">
        <w:rPr>
          <w:color w:val="000000"/>
        </w:rPr>
        <w:t>Міністрів</w:t>
      </w:r>
      <w:r w:rsidRPr="00B70253">
        <w:rPr>
          <w:color w:val="000000"/>
          <w:lang w:val="en-US"/>
        </w:rPr>
        <w:t xml:space="preserve"> </w:t>
      </w:r>
      <w:r w:rsidRPr="00B70253">
        <w:rPr>
          <w:color w:val="000000"/>
        </w:rPr>
        <w:t>України</w:t>
      </w:r>
      <w:r w:rsidRPr="00B70253">
        <w:rPr>
          <w:color w:val="000000"/>
          <w:lang w:val="en-US"/>
        </w:rPr>
        <w:t xml:space="preserve">: </w:t>
      </w:r>
      <w:r w:rsidRPr="00B70253">
        <w:rPr>
          <w:color w:val="000000"/>
        </w:rPr>
        <w:t>Єдиний</w:t>
      </w:r>
      <w:r w:rsidRPr="00B70253">
        <w:rPr>
          <w:color w:val="000000"/>
          <w:lang w:val="en-US"/>
        </w:rPr>
        <w:t xml:space="preserve"> </w:t>
      </w:r>
      <w:r w:rsidRPr="00B70253">
        <w:rPr>
          <w:color w:val="000000"/>
        </w:rPr>
        <w:t>веб</w:t>
      </w:r>
      <w:r w:rsidRPr="00B70253">
        <w:rPr>
          <w:color w:val="000000"/>
          <w:lang w:val="en-US"/>
        </w:rPr>
        <w:t>-</w:t>
      </w:r>
      <w:r w:rsidRPr="00B70253">
        <w:rPr>
          <w:color w:val="000000"/>
        </w:rPr>
        <w:t>портал</w:t>
      </w:r>
      <w:r w:rsidRPr="00B70253">
        <w:rPr>
          <w:color w:val="000000"/>
          <w:lang w:val="en-US"/>
        </w:rPr>
        <w:t xml:space="preserve"> </w:t>
      </w:r>
      <w:r w:rsidRPr="00B70253">
        <w:rPr>
          <w:color w:val="000000"/>
        </w:rPr>
        <w:t>органів</w:t>
      </w:r>
      <w:r w:rsidRPr="00B70253">
        <w:rPr>
          <w:color w:val="000000"/>
          <w:lang w:val="en-US"/>
        </w:rPr>
        <w:t xml:space="preserve"> </w:t>
      </w:r>
      <w:r w:rsidRPr="00B70253">
        <w:rPr>
          <w:color w:val="000000"/>
        </w:rPr>
        <w:t>виконавчої</w:t>
      </w:r>
      <w:r w:rsidRPr="00B70253">
        <w:rPr>
          <w:color w:val="000000"/>
          <w:lang w:val="en-US"/>
        </w:rPr>
        <w:t xml:space="preserve"> </w:t>
      </w:r>
      <w:r w:rsidRPr="00B70253">
        <w:rPr>
          <w:color w:val="000000"/>
        </w:rPr>
        <w:t>влади</w:t>
      </w:r>
      <w:r w:rsidRPr="00B70253">
        <w:rPr>
          <w:color w:val="000000"/>
          <w:lang w:val="en-US"/>
        </w:rPr>
        <w:t xml:space="preserve"> </w:t>
      </w:r>
      <w:r w:rsidRPr="00B70253">
        <w:rPr>
          <w:color w:val="000000"/>
        </w:rPr>
        <w:t>України</w:t>
      </w:r>
      <w:r w:rsidRPr="00B70253">
        <w:rPr>
          <w:color w:val="000000"/>
          <w:lang w:val="en-US"/>
        </w:rPr>
        <w:t xml:space="preserve"> URL: http://www.kmu.gov.ua.</w:t>
      </w:r>
    </w:p>
    <w:p w:rsidR="00B70253" w:rsidRPr="00B70253" w:rsidRDefault="00B70253" w:rsidP="00B70253">
      <w:pPr>
        <w:pStyle w:val="NormalWeb"/>
        <w:numPr>
          <w:ilvl w:val="0"/>
          <w:numId w:val="7"/>
        </w:numPr>
        <w:tabs>
          <w:tab w:val="left" w:pos="426"/>
        </w:tabs>
        <w:spacing w:before="0" w:beforeAutospacing="0" w:after="0" w:afterAutospacing="0"/>
        <w:jc w:val="both"/>
        <w:rPr>
          <w:lang w:val="en-US"/>
        </w:rPr>
      </w:pPr>
      <w:r w:rsidRPr="00B70253">
        <w:rPr>
          <w:color w:val="000000"/>
        </w:rPr>
        <w:t xml:space="preserve">Національний Банк України: офіційний сайт. </w:t>
      </w:r>
      <w:r w:rsidRPr="00B70253">
        <w:rPr>
          <w:color w:val="000000"/>
          <w:lang w:val="en-US"/>
        </w:rPr>
        <w:t>URL: http://www.bank.gov.ua.</w:t>
      </w:r>
    </w:p>
    <w:p w:rsidR="00B70253" w:rsidRPr="00B70253" w:rsidRDefault="00B70253" w:rsidP="00B70253">
      <w:pPr>
        <w:pStyle w:val="NormalWeb"/>
        <w:numPr>
          <w:ilvl w:val="0"/>
          <w:numId w:val="7"/>
        </w:numPr>
        <w:tabs>
          <w:tab w:val="left" w:pos="426"/>
        </w:tabs>
        <w:spacing w:before="0" w:beforeAutospacing="0" w:after="0" w:afterAutospacing="0"/>
        <w:jc w:val="both"/>
        <w:rPr>
          <w:lang w:val="en-US"/>
        </w:rPr>
      </w:pPr>
      <w:r w:rsidRPr="00B70253">
        <w:rPr>
          <w:color w:val="000000"/>
        </w:rPr>
        <w:t xml:space="preserve">Міністерство економіки: офіційний веб-сайт. </w:t>
      </w:r>
      <w:r w:rsidRPr="00B70253">
        <w:rPr>
          <w:color w:val="000000"/>
          <w:lang w:val="en-US"/>
        </w:rPr>
        <w:t>URL: http://me.kmu.gov.ua.</w:t>
      </w:r>
    </w:p>
    <w:p w:rsidR="00B70253" w:rsidRPr="00B70253" w:rsidRDefault="00B70253" w:rsidP="00B70253">
      <w:pPr>
        <w:pStyle w:val="NormalWeb"/>
        <w:widowControl w:val="0"/>
        <w:numPr>
          <w:ilvl w:val="0"/>
          <w:numId w:val="7"/>
        </w:numPr>
        <w:shd w:val="clear" w:color="auto" w:fill="FFFFFF"/>
        <w:tabs>
          <w:tab w:val="left" w:pos="365"/>
          <w:tab w:val="left" w:pos="426"/>
        </w:tabs>
        <w:spacing w:before="0" w:beforeAutospacing="0" w:after="0" w:afterAutospacing="0"/>
        <w:jc w:val="both"/>
        <w:rPr>
          <w:lang w:val="en-US"/>
        </w:rPr>
      </w:pPr>
      <w:r w:rsidRPr="00B70253">
        <w:rPr>
          <w:color w:val="000000"/>
        </w:rPr>
        <w:t xml:space="preserve">Міністерство фінансів України: офіційний веб-сайт. </w:t>
      </w:r>
      <w:r w:rsidRPr="00B70253">
        <w:rPr>
          <w:color w:val="000000"/>
          <w:lang w:val="en-US"/>
        </w:rPr>
        <w:t xml:space="preserve">URL: </w:t>
      </w:r>
      <w:hyperlink r:id="rId13" w:history="1">
        <w:r w:rsidRPr="00B70253">
          <w:rPr>
            <w:rStyle w:val="Hyperlink"/>
            <w:lang w:val="en-US"/>
          </w:rPr>
          <w:t>http://www.minfin.gov.ua</w:t>
        </w:r>
      </w:hyperlink>
      <w:r w:rsidRPr="00B70253">
        <w:rPr>
          <w:color w:val="000000"/>
          <w:lang w:val="en-US"/>
        </w:rPr>
        <w:t>.</w:t>
      </w:r>
    </w:p>
    <w:p w:rsidR="00B70253" w:rsidRPr="00B70253" w:rsidRDefault="00B70253" w:rsidP="00B70253">
      <w:pPr>
        <w:pStyle w:val="NormalWeb"/>
        <w:widowControl w:val="0"/>
        <w:numPr>
          <w:ilvl w:val="0"/>
          <w:numId w:val="7"/>
        </w:numPr>
        <w:shd w:val="clear" w:color="auto" w:fill="FFFFFF"/>
        <w:tabs>
          <w:tab w:val="left" w:pos="365"/>
          <w:tab w:val="left" w:pos="426"/>
        </w:tabs>
        <w:spacing w:before="0" w:beforeAutospacing="0" w:after="0" w:afterAutospacing="0"/>
        <w:jc w:val="both"/>
        <w:rPr>
          <w:lang w:val="en-US"/>
        </w:rPr>
      </w:pPr>
      <w:r w:rsidRPr="00B70253">
        <w:rPr>
          <w:color w:val="000000"/>
        </w:rPr>
        <w:t xml:space="preserve">Державна служба статистики України: офіційний веб-сайт. </w:t>
      </w:r>
      <w:r w:rsidRPr="00B70253">
        <w:rPr>
          <w:color w:val="000000"/>
          <w:lang w:val="en-US"/>
        </w:rPr>
        <w:t>URL:</w:t>
      </w:r>
      <w:r w:rsidRPr="00B70253">
        <w:rPr>
          <w:lang w:val="en-US"/>
        </w:rPr>
        <w:t xml:space="preserve"> </w:t>
      </w:r>
      <w:r w:rsidRPr="00B70253">
        <w:rPr>
          <w:color w:val="000000"/>
        </w:rPr>
        <w:t>http://www.ukrstat.gov.ua/</w:t>
      </w:r>
    </w:p>
    <w:p w:rsidR="00B70253" w:rsidRPr="00B70253" w:rsidRDefault="00B70253" w:rsidP="00B70253">
      <w:pPr>
        <w:pStyle w:val="NormalWeb"/>
        <w:widowControl w:val="0"/>
        <w:shd w:val="clear" w:color="auto" w:fill="FFFFFF"/>
        <w:tabs>
          <w:tab w:val="left" w:pos="365"/>
        </w:tabs>
        <w:spacing w:before="0" w:beforeAutospacing="0" w:after="0" w:afterAutospacing="0"/>
        <w:jc w:val="both"/>
        <w:rPr>
          <w:lang w:val="en-US"/>
        </w:rPr>
      </w:pPr>
      <w:r w:rsidRPr="00B70253">
        <w:rPr>
          <w:lang w:val="en-US"/>
        </w:rPr>
        <w:t> </w:t>
      </w:r>
    </w:p>
    <w:p w:rsidR="00B70253" w:rsidRPr="00B70253" w:rsidRDefault="00B70253" w:rsidP="00B70253">
      <w:pPr>
        <w:pStyle w:val="13204"/>
        <w:widowControl w:val="0"/>
        <w:shd w:val="clear" w:color="auto" w:fill="FFFFFF"/>
        <w:tabs>
          <w:tab w:val="left" w:pos="365"/>
        </w:tabs>
        <w:spacing w:before="0" w:beforeAutospacing="0" w:after="0" w:afterAutospacing="0"/>
        <w:jc w:val="center"/>
        <w:rPr>
          <w:b/>
        </w:rPr>
      </w:pPr>
      <w:r w:rsidRPr="00B70253">
        <w:rPr>
          <w:b/>
          <w:iCs/>
          <w:color w:val="000000"/>
        </w:rPr>
        <w:t>Інтернет-ресурси:</w:t>
      </w:r>
    </w:p>
    <w:p w:rsidR="00B70253" w:rsidRPr="00B70253" w:rsidRDefault="00B70253" w:rsidP="00B70253">
      <w:pPr>
        <w:pStyle w:val="NormalWeb"/>
        <w:numPr>
          <w:ilvl w:val="0"/>
          <w:numId w:val="8"/>
        </w:numPr>
        <w:tabs>
          <w:tab w:val="left" w:pos="284"/>
        </w:tabs>
        <w:spacing w:before="0" w:beforeAutospacing="0" w:after="0" w:afterAutospacing="0" w:line="273" w:lineRule="auto"/>
        <w:ind w:hanging="12"/>
        <w:jc w:val="both"/>
      </w:pPr>
      <w:r w:rsidRPr="00B70253">
        <w:rPr>
          <w:color w:val="000000"/>
        </w:rPr>
        <w:t xml:space="preserve">Financial Times </w:t>
      </w:r>
      <w:hyperlink r:id="rId14" w:history="1">
        <w:r w:rsidRPr="00B70253">
          <w:rPr>
            <w:rStyle w:val="Hyperlink"/>
          </w:rPr>
          <w:t>http://ft.com</w:t>
        </w:r>
      </w:hyperlink>
      <w:r w:rsidRPr="00B70253">
        <w:rPr>
          <w:color w:val="000000"/>
        </w:rPr>
        <w:t xml:space="preserve">  </w:t>
      </w:r>
    </w:p>
    <w:p w:rsidR="00B70253" w:rsidRPr="00B70253" w:rsidRDefault="00B70253" w:rsidP="00B70253">
      <w:pPr>
        <w:pStyle w:val="NormalWeb"/>
        <w:numPr>
          <w:ilvl w:val="0"/>
          <w:numId w:val="8"/>
        </w:numPr>
        <w:tabs>
          <w:tab w:val="left" w:pos="284"/>
        </w:tabs>
        <w:spacing w:before="0" w:beforeAutospacing="0" w:after="0" w:afterAutospacing="0" w:line="273" w:lineRule="auto"/>
        <w:ind w:hanging="12"/>
        <w:jc w:val="both"/>
      </w:pPr>
      <w:r w:rsidRPr="00B70253">
        <w:rPr>
          <w:color w:val="000000"/>
        </w:rPr>
        <w:t xml:space="preserve">Business Week </w:t>
      </w:r>
      <w:hyperlink r:id="rId15" w:history="1">
        <w:r w:rsidRPr="00B70253">
          <w:rPr>
            <w:rStyle w:val="Hyperlink"/>
          </w:rPr>
          <w:t>www.businessweek.com</w:t>
        </w:r>
      </w:hyperlink>
      <w:r w:rsidRPr="00B70253">
        <w:rPr>
          <w:color w:val="000000"/>
        </w:rPr>
        <w:t xml:space="preserve">  </w:t>
      </w:r>
    </w:p>
    <w:p w:rsidR="00B70253" w:rsidRPr="00B70253" w:rsidRDefault="00B70253" w:rsidP="00B70253">
      <w:pPr>
        <w:pStyle w:val="NormalWeb"/>
        <w:numPr>
          <w:ilvl w:val="0"/>
          <w:numId w:val="8"/>
        </w:numPr>
        <w:tabs>
          <w:tab w:val="left" w:pos="284"/>
        </w:tabs>
        <w:spacing w:before="0" w:beforeAutospacing="0" w:after="0" w:afterAutospacing="0" w:line="273" w:lineRule="auto"/>
        <w:ind w:hanging="12"/>
        <w:jc w:val="both"/>
      </w:pPr>
      <w:r w:rsidRPr="00B70253">
        <w:rPr>
          <w:color w:val="000000"/>
        </w:rPr>
        <w:t xml:space="preserve">The Economist </w:t>
      </w:r>
      <w:hyperlink r:id="rId16" w:history="1">
        <w:r w:rsidRPr="00B70253">
          <w:rPr>
            <w:rStyle w:val="Hyperlink"/>
          </w:rPr>
          <w:t>www.economist.com</w:t>
        </w:r>
      </w:hyperlink>
      <w:r w:rsidRPr="00B70253">
        <w:rPr>
          <w:color w:val="000000"/>
        </w:rPr>
        <w:t xml:space="preserve">  </w:t>
      </w:r>
    </w:p>
    <w:p w:rsidR="00B70253" w:rsidRPr="00B70253" w:rsidRDefault="00B70253" w:rsidP="00B70253">
      <w:pPr>
        <w:pStyle w:val="NormalWeb"/>
        <w:numPr>
          <w:ilvl w:val="0"/>
          <w:numId w:val="8"/>
        </w:numPr>
        <w:tabs>
          <w:tab w:val="left" w:pos="284"/>
        </w:tabs>
        <w:spacing w:before="0" w:beforeAutospacing="0" w:after="0" w:afterAutospacing="0" w:line="273" w:lineRule="auto"/>
        <w:ind w:hanging="12"/>
        <w:jc w:val="both"/>
      </w:pPr>
      <w:r w:rsidRPr="00B70253">
        <w:rPr>
          <w:color w:val="000000"/>
        </w:rPr>
        <w:t xml:space="preserve">Європейський союз </w:t>
      </w:r>
      <w:hyperlink r:id="rId17" w:history="1">
        <w:r w:rsidRPr="00B70253">
          <w:rPr>
            <w:rStyle w:val="Hyperlink"/>
          </w:rPr>
          <w:t>www.europe.eu.int</w:t>
        </w:r>
      </w:hyperlink>
      <w:r w:rsidRPr="00B70253">
        <w:rPr>
          <w:color w:val="000000"/>
        </w:rPr>
        <w:t xml:space="preserve">  </w:t>
      </w:r>
    </w:p>
    <w:p w:rsidR="00B70253" w:rsidRPr="00B70253" w:rsidRDefault="00B70253" w:rsidP="00B70253">
      <w:pPr>
        <w:pStyle w:val="NormalWeb"/>
        <w:numPr>
          <w:ilvl w:val="0"/>
          <w:numId w:val="8"/>
        </w:numPr>
        <w:tabs>
          <w:tab w:val="left" w:pos="284"/>
        </w:tabs>
        <w:spacing w:before="0" w:beforeAutospacing="0" w:after="0" w:afterAutospacing="0" w:line="273" w:lineRule="auto"/>
        <w:ind w:hanging="12"/>
        <w:jc w:val="both"/>
      </w:pPr>
      <w:r w:rsidRPr="00B70253">
        <w:rPr>
          <w:color w:val="000000"/>
        </w:rPr>
        <w:t xml:space="preserve">Міжнародний валютний фонд </w:t>
      </w:r>
      <w:hyperlink r:id="rId18" w:history="1">
        <w:r w:rsidRPr="00B70253">
          <w:rPr>
            <w:rStyle w:val="Hyperlink"/>
          </w:rPr>
          <w:t>www.imf.org</w:t>
        </w:r>
      </w:hyperlink>
      <w:r w:rsidRPr="00B70253">
        <w:rPr>
          <w:color w:val="000000"/>
        </w:rPr>
        <w:t xml:space="preserve">  </w:t>
      </w:r>
    </w:p>
    <w:p w:rsidR="00B70253" w:rsidRPr="00B70253" w:rsidRDefault="00B70253" w:rsidP="00B70253">
      <w:pPr>
        <w:pStyle w:val="NormalWeb"/>
        <w:numPr>
          <w:ilvl w:val="0"/>
          <w:numId w:val="8"/>
        </w:numPr>
        <w:tabs>
          <w:tab w:val="left" w:pos="284"/>
        </w:tabs>
        <w:spacing w:before="0" w:beforeAutospacing="0" w:after="0" w:afterAutospacing="0" w:line="273" w:lineRule="auto"/>
        <w:ind w:hanging="12"/>
        <w:jc w:val="both"/>
      </w:pPr>
      <w:r w:rsidRPr="00B70253">
        <w:rPr>
          <w:color w:val="000000"/>
        </w:rPr>
        <w:t xml:space="preserve">Світовий банк </w:t>
      </w:r>
      <w:hyperlink r:id="rId19" w:history="1">
        <w:r w:rsidRPr="00B70253">
          <w:rPr>
            <w:rStyle w:val="Hyperlink"/>
          </w:rPr>
          <w:t>www.worldbank.org</w:t>
        </w:r>
      </w:hyperlink>
      <w:r w:rsidRPr="00B70253">
        <w:rPr>
          <w:color w:val="000000"/>
        </w:rPr>
        <w:t> </w:t>
      </w:r>
      <w:hyperlink r:id="rId20" w:history="1">
        <w:r w:rsidRPr="00B70253">
          <w:rPr>
            <w:rStyle w:val="Hyperlink"/>
          </w:rPr>
          <w:t>http://www.worldbank.org/</w:t>
        </w:r>
      </w:hyperlink>
      <w:r w:rsidRPr="00B70253">
        <w:rPr>
          <w:color w:val="000000"/>
        </w:rPr>
        <w:t>  </w:t>
      </w:r>
    </w:p>
    <w:p w:rsidR="00B70253" w:rsidRDefault="00B70253" w:rsidP="00E22F29">
      <w:pPr>
        <w:pStyle w:val="NormalWeb"/>
        <w:numPr>
          <w:ilvl w:val="0"/>
          <w:numId w:val="8"/>
        </w:numPr>
        <w:tabs>
          <w:tab w:val="left" w:pos="284"/>
        </w:tabs>
        <w:spacing w:before="0" w:beforeAutospacing="0" w:after="0" w:afterAutospacing="0" w:line="273" w:lineRule="auto"/>
        <w:jc w:val="both"/>
      </w:pPr>
      <w:r w:rsidRPr="00282F64">
        <w:rPr>
          <w:color w:val="000000"/>
        </w:rPr>
        <w:t xml:space="preserve">           Организация объединенных наций  https://www.un.org/ru/</w:t>
      </w:r>
      <w:bookmarkStart w:id="0" w:name="_GoBack"/>
      <w:bookmarkEnd w:id="0"/>
    </w:p>
    <w:p w:rsidR="009725D3" w:rsidRPr="00B70253" w:rsidRDefault="009725D3"/>
    <w:sectPr w:rsidR="009725D3" w:rsidRPr="00B70253" w:rsidSect="000923A8">
      <w:pgSz w:w="11906" w:h="16838" w:code="9"/>
      <w:pgMar w:top="851" w:right="851" w:bottom="992" w:left="709" w:header="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EDD"/>
    <w:multiLevelType w:val="hybridMultilevel"/>
    <w:tmpl w:val="C3F62FAA"/>
    <w:lvl w:ilvl="0" w:tplc="14FC882E">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152FB6"/>
    <w:multiLevelType w:val="multilevel"/>
    <w:tmpl w:val="3D043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B5DCC"/>
    <w:multiLevelType w:val="hybridMultilevel"/>
    <w:tmpl w:val="D6D68610"/>
    <w:lvl w:ilvl="0" w:tplc="EB301BB8">
      <w:start w:val="1"/>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437780"/>
    <w:multiLevelType w:val="multilevel"/>
    <w:tmpl w:val="8EEC6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600803"/>
    <w:multiLevelType w:val="hybridMultilevel"/>
    <w:tmpl w:val="05B694D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5972426C"/>
    <w:multiLevelType w:val="hybridMultilevel"/>
    <w:tmpl w:val="C7DA7B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834D4C"/>
    <w:multiLevelType w:val="multilevel"/>
    <w:tmpl w:val="2B18B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1C49FC"/>
    <w:multiLevelType w:val="hybridMultilevel"/>
    <w:tmpl w:val="AF2E039C"/>
    <w:lvl w:ilvl="0" w:tplc="DD62B7BA">
      <w:start w:val="1"/>
      <w:numFmt w:val="decimal"/>
      <w:lvlText w:val="%1."/>
      <w:lvlJc w:val="left"/>
      <w:pPr>
        <w:tabs>
          <w:tab w:val="num" w:pos="502"/>
        </w:tabs>
        <w:ind w:left="502"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2"/>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42"/>
    <w:rsid w:val="00282F64"/>
    <w:rsid w:val="00417BF5"/>
    <w:rsid w:val="00561B9E"/>
    <w:rsid w:val="00681BE8"/>
    <w:rsid w:val="007144E9"/>
    <w:rsid w:val="007552C9"/>
    <w:rsid w:val="007B63EE"/>
    <w:rsid w:val="00873642"/>
    <w:rsid w:val="009725D3"/>
    <w:rsid w:val="00A102F0"/>
    <w:rsid w:val="00AF3628"/>
    <w:rsid w:val="00B22565"/>
    <w:rsid w:val="00B70253"/>
    <w:rsid w:val="00C435F1"/>
    <w:rsid w:val="00F5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DAF9C-7FC2-4255-A04A-91235DB1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3642"/>
    <w:pPr>
      <w:spacing w:after="0" w:line="240" w:lineRule="auto"/>
    </w:pPr>
    <w:rPr>
      <w:rFonts w:ascii="Calibri" w:eastAsia="Calibri" w:hAnsi="Calibri" w:cs="Calibri"/>
      <w:sz w:val="20"/>
      <w:szCs w:val="20"/>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3642"/>
    <w:pPr>
      <w:spacing w:before="100" w:beforeAutospacing="1" w:after="100" w:afterAutospacing="1"/>
    </w:pPr>
    <w:rPr>
      <w:rFonts w:ascii="Times New Roman" w:eastAsia="Times New Roman" w:hAnsi="Times New Roman" w:cs="Times New Roman"/>
      <w:sz w:val="24"/>
      <w:szCs w:val="24"/>
      <w:lang w:eastAsia="uk-UA"/>
    </w:rPr>
  </w:style>
  <w:style w:type="paragraph" w:styleId="BodyTextIndent">
    <w:name w:val="Body Text Indent"/>
    <w:basedOn w:val="Normal"/>
    <w:link w:val="BodyTextIndentChar"/>
    <w:rsid w:val="00873642"/>
    <w:pPr>
      <w:spacing w:after="120"/>
      <w:ind w:left="283"/>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rsid w:val="00873642"/>
    <w:rPr>
      <w:rFonts w:ascii="Times New Roman" w:eastAsia="Times New Roman" w:hAnsi="Times New Roman" w:cs="Times New Roman"/>
      <w:sz w:val="24"/>
      <w:szCs w:val="24"/>
      <w:lang w:eastAsia="ru-RU"/>
    </w:rPr>
  </w:style>
  <w:style w:type="table" w:styleId="TableGrid">
    <w:name w:val="Table Grid"/>
    <w:basedOn w:val="TableNormal"/>
    <w:uiPriority w:val="39"/>
    <w:rsid w:val="00873642"/>
    <w:pPr>
      <w:spacing w:after="0" w:line="240" w:lineRule="auto"/>
    </w:pPr>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642"/>
    <w:pPr>
      <w:ind w:left="720"/>
      <w:contextualSpacing/>
    </w:pPr>
  </w:style>
  <w:style w:type="character" w:customStyle="1" w:styleId="1861">
    <w:name w:val="1861"/>
    <w:aliases w:val="baiaagaaboqcaaadsgmaaavyawaaaaaaaaaaaaaaaaaaaaaaaaaaaaaaaaaaaaaaaaaaaaaaaaaaaaaaaaaaaaaaaaaaaaaaaaaaaaaaaaaaaaaaaaaaaaaaaaaaaaaaaaaaaaaaaaaaaaaaaaaaaaaaaaaaaaaaaaaaaaaaaaaaaaaaaaaaaaaaaaaaaaaaaaaaaaaaaaaaaaaaaaaaaaaaaaaaaaaaaaaaaaaa"/>
    <w:basedOn w:val="DefaultParagraphFont"/>
    <w:rsid w:val="00873642"/>
  </w:style>
  <w:style w:type="character" w:customStyle="1" w:styleId="3415">
    <w:name w:val="3415"/>
    <w:aliases w:val="baiaagaaboqcaaadmwmaaau6cqaaaaaaaaaaaaaaaaaaaaaaaaaaaaaaaaaaaaaaaaaaaaaaaaaaaaaaaaaaaaaaaaaaaaaaaaaaaaaaaaaaaaaaaaaaaaaaaaaaaaaaaaaaaaaaaaaaaaaaaaaaaaaaaaaaaaaaaaaaaaaaaaaaaaaaaaaaaaaaaaaaaaaaaaaaaaaaaaaaaaaaaaaaaaaaaaaaaaaaaaaaaaaa"/>
    <w:basedOn w:val="DefaultParagraphFont"/>
    <w:rsid w:val="00873642"/>
  </w:style>
  <w:style w:type="paragraph" w:customStyle="1" w:styleId="docdata">
    <w:name w:val="docdata"/>
    <w:aliases w:val="docy,v5,2845,baiaagaaboqcaaaduacaaavebwaaaaaaaaaaaaaaaaaaaaaaaaaaaaaaaaaaaaaaaaaaaaaaaaaaaaaaaaaaaaaaaaaaaaaaaaaaaaaaaaaaaaaaaaaaaaaaaaaaaaaaaaaaaaaaaaaaaaaaaaaaaaaaaaaaaaaaaaaaaaaaaaaaaaaaaaaaaaaaaaaaaaaaaaaaaaaaaaaaaaaaaaaaaaaaaaaaaaaaaaaaaaaa"/>
    <w:basedOn w:val="Normal"/>
    <w:rsid w:val="00873642"/>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2042">
    <w:name w:val="2042"/>
    <w:aliases w:val="baiaagaaboqcaaadlqqaaau7baaaaaaaaaaaaaaaaaaaaaaaaaaaaaaaaaaaaaaaaaaaaaaaaaaaaaaaaaaaaaaaaaaaaaaaaaaaaaaaaaaaaaaaaaaaaaaaaaaaaaaaaaaaaaaaaaaaaaaaaaaaaaaaaaaaaaaaaaaaaaaaaaaaaaaaaaaaaaaaaaaaaaaaaaaaaaaaaaaaaaaaaaaaaaaaaaaaaaaaaaaaaaaa"/>
    <w:basedOn w:val="DefaultParagraphFont"/>
    <w:rsid w:val="007552C9"/>
  </w:style>
  <w:style w:type="character" w:customStyle="1" w:styleId="3296">
    <w:name w:val="3296"/>
    <w:aliases w:val="baiaagaaboqcaaadgqsaaauncwaaaaaaaaaaaaaaaaaaaaaaaaaaaaaaaaaaaaaaaaaaaaaaaaaaaaaaaaaaaaaaaaaaaaaaaaaaaaaaaaaaaaaaaaaaaaaaaaaaaaaaaaaaaaaaaaaaaaaaaaaaaaaaaaaaaaaaaaaaaaaaaaaaaaaaaaaaaaaaaaaaaaaaaaaaaaaaaaaaaaaaaaaaaaaaaaaaaaaaaaaaaaaa"/>
    <w:basedOn w:val="DefaultParagraphFont"/>
    <w:rsid w:val="00A102F0"/>
  </w:style>
  <w:style w:type="character" w:styleId="Hyperlink">
    <w:name w:val="Hyperlink"/>
    <w:uiPriority w:val="99"/>
    <w:rsid w:val="00B70253"/>
    <w:rPr>
      <w:color w:val="0000FF"/>
      <w:u w:val="single"/>
    </w:rPr>
  </w:style>
  <w:style w:type="character" w:styleId="Emphasis">
    <w:name w:val="Emphasis"/>
    <w:uiPriority w:val="20"/>
    <w:qFormat/>
    <w:rsid w:val="00B70253"/>
    <w:rPr>
      <w:b/>
      <w:bCs/>
      <w:i w:val="0"/>
      <w:iCs w:val="0"/>
    </w:rPr>
  </w:style>
  <w:style w:type="paragraph" w:customStyle="1" w:styleId="16001">
    <w:name w:val="16001"/>
    <w:aliases w:val="baiaagaaboqcaaadqi8aaax7nwaaaaaaaaaaaaaaaaaaaaaaaaaaaaaaaaaaaaaaaaaaaaaaaaaaaaaaaaaaaaaaaaaaaaaaaaaaaaaaaaaaaaaaaaaaaaaaaaaaaaaaaaaaaaaaaaaaaaaaaaaaaaaaaaaaaaaaaaaaaaaaaaaaaaaaaaaaaaaaaaaaaaaaaaaaaaaaaaaaaaaaaaaaaaaaaaaaaaaaaaaaaaa"/>
    <w:basedOn w:val="Normal"/>
    <w:rsid w:val="00B70253"/>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13204">
    <w:name w:val="13204"/>
    <w:aliases w:val="baiaagaaboqcaaadtsgaaaxalaaaaaaaaaaaaaaaaaaaaaaaaaaaaaaaaaaaaaaaaaaaaaaaaaaaaaaaaaaaaaaaaaaaaaaaaaaaaaaaaaaaaaaaaaaaaaaaaaaaaaaaaaaaaaaaaaaaaaaaaaaaaaaaaaaaaaaaaaaaaaaaaaaaaaaaaaaaaaaaaaaaaaaaaaaaaaaaaaaaaaaaaaaaaaaaaaaaaaaaaaaaaaa"/>
    <w:basedOn w:val="Normal"/>
    <w:rsid w:val="00B70253"/>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25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f.org.ua/docs/scc/9.pdf" TargetMode="External"/><Relationship Id="rId13" Type="http://schemas.openxmlformats.org/officeDocument/2006/relationships/hyperlink" Target="http://www.minfin.gov.ua" TargetMode="External"/><Relationship Id="rId18" Type="http://schemas.openxmlformats.org/officeDocument/2006/relationships/hyperlink" Target="http://www.imf.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t.ua/socium/vid-lyudini-rozumnoyi-do-lyudini-rozslablenoyi-313087_.html" TargetMode="External"/><Relationship Id="rId12" Type="http://schemas.openxmlformats.org/officeDocument/2006/relationships/hyperlink" Target="http://www.rada.gov.ua" TargetMode="External"/><Relationship Id="rId17" Type="http://schemas.openxmlformats.org/officeDocument/2006/relationships/hyperlink" Target="http://www.europe.eu.int/" TargetMode="External"/><Relationship Id="rId2" Type="http://schemas.openxmlformats.org/officeDocument/2006/relationships/styles" Target="styles.xml"/><Relationship Id="rId16" Type="http://schemas.openxmlformats.org/officeDocument/2006/relationships/hyperlink" Target="http://www.economist.com/" TargetMode="External"/><Relationship Id="rId20" Type="http://schemas.openxmlformats.org/officeDocument/2006/relationships/hyperlink" Target="http://www.worldbank.org/" TargetMode="External"/><Relationship Id="rId1" Type="http://schemas.openxmlformats.org/officeDocument/2006/relationships/numbering" Target="numbering.xml"/><Relationship Id="rId6" Type="http://schemas.openxmlformats.org/officeDocument/2006/relationships/hyperlink" Target="https://esu.com.ua/search_articles.php?id=59918" TargetMode="External"/><Relationship Id="rId11" Type="http://schemas.openxmlformats.org/officeDocument/2006/relationships/hyperlink" Target="http://ukrlib.com/" TargetMode="External"/><Relationship Id="rId5" Type="http://schemas.openxmlformats.org/officeDocument/2006/relationships/image" Target="media/image1.png"/><Relationship Id="rId15" Type="http://schemas.openxmlformats.org/officeDocument/2006/relationships/hyperlink" Target="http://www.businessweek.com/" TargetMode="External"/><Relationship Id="rId10" Type="http://schemas.openxmlformats.org/officeDocument/2006/relationships/hyperlink" Target="http://www.nbuv.gov.ua/" TargetMode="External"/><Relationship Id="rId19" Type="http://schemas.openxmlformats.org/officeDocument/2006/relationships/hyperlink" Target="http://www.worldbank.org/" TargetMode="External"/><Relationship Id="rId4" Type="http://schemas.openxmlformats.org/officeDocument/2006/relationships/webSettings" Target="webSettings.xml"/><Relationship Id="rId9" Type="http://schemas.openxmlformats.org/officeDocument/2006/relationships/hyperlink" Target="http://www.velib.com/" TargetMode="External"/><Relationship Id="rId14" Type="http://schemas.openxmlformats.org/officeDocument/2006/relationships/hyperlink" Target="http://ft.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15168</Words>
  <Characters>8646</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dc:creator>
  <cp:keywords/>
  <dc:description/>
  <cp:lastModifiedBy>User</cp:lastModifiedBy>
  <cp:revision>9</cp:revision>
  <dcterms:created xsi:type="dcterms:W3CDTF">2021-09-16T09:22:00Z</dcterms:created>
  <dcterms:modified xsi:type="dcterms:W3CDTF">2021-09-22T03:54:00Z</dcterms:modified>
</cp:coreProperties>
</file>