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94094C" w:rsidRPr="0094094C" w14:paraId="0B8B6C14" w14:textId="77777777" w:rsidTr="008F2743">
        <w:tc>
          <w:tcPr>
            <w:tcW w:w="9345" w:type="dxa"/>
            <w:gridSpan w:val="2"/>
          </w:tcPr>
          <w:p w14:paraId="2322DD2A" w14:textId="760BD44B" w:rsidR="0094094C" w:rsidRPr="00303A13" w:rsidRDefault="00303A13" w:rsidP="00303A13">
            <w:pPr>
              <w:spacing w:line="360" w:lineRule="auto"/>
              <w:ind w:firstLine="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3A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Лідерство та партнерство у бізнесі</w:t>
            </w:r>
          </w:p>
        </w:tc>
      </w:tr>
      <w:tr w:rsidR="0094094C" w:rsidRPr="0094094C" w14:paraId="0F7874C4" w14:textId="77777777" w:rsidTr="00303A13">
        <w:tc>
          <w:tcPr>
            <w:tcW w:w="2405" w:type="dxa"/>
          </w:tcPr>
          <w:p w14:paraId="7EBDEA3E" w14:textId="2022143F" w:rsidR="0094094C" w:rsidRPr="0094094C" w:rsidRDefault="0094094C" w:rsidP="00303A13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</w:t>
            </w:r>
          </w:p>
        </w:tc>
        <w:tc>
          <w:tcPr>
            <w:tcW w:w="6940" w:type="dxa"/>
          </w:tcPr>
          <w:p w14:paraId="56D04874" w14:textId="4C8990F7" w:rsidR="0094094C" w:rsidRPr="0094094C" w:rsidRDefault="00303A13" w:rsidP="00303A13">
            <w:pPr>
              <w:spacing w:line="276" w:lineRule="auto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3A13">
              <w:rPr>
                <w:rFonts w:ascii="Times New Roman" w:hAnsi="Times New Roman" w:cs="Times New Roman"/>
                <w:sz w:val="28"/>
                <w:szCs w:val="28"/>
              </w:rPr>
              <w:t>Економіки, підприємництва та інформаційних технологій</w:t>
            </w:r>
          </w:p>
        </w:tc>
      </w:tr>
      <w:tr w:rsidR="0094094C" w:rsidRPr="0094094C" w14:paraId="404A74EC" w14:textId="77777777" w:rsidTr="00303A13">
        <w:tc>
          <w:tcPr>
            <w:tcW w:w="2405" w:type="dxa"/>
          </w:tcPr>
          <w:p w14:paraId="1B2448E4" w14:textId="0859036C" w:rsidR="0094094C" w:rsidRPr="0094094C" w:rsidRDefault="0094094C" w:rsidP="00303A13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</w:t>
            </w:r>
          </w:p>
        </w:tc>
        <w:tc>
          <w:tcPr>
            <w:tcW w:w="6940" w:type="dxa"/>
          </w:tcPr>
          <w:p w14:paraId="5A0D0375" w14:textId="53040A00" w:rsidR="0094094C" w:rsidRPr="0094094C" w:rsidRDefault="00303A13" w:rsidP="00303A13">
            <w:pPr>
              <w:spacing w:line="276" w:lineRule="auto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3A13">
              <w:rPr>
                <w:rFonts w:ascii="Times New Roman" w:hAnsi="Times New Roman" w:cs="Times New Roman"/>
                <w:sz w:val="28"/>
                <w:szCs w:val="28"/>
              </w:rPr>
              <w:t>Економіки</w:t>
            </w:r>
          </w:p>
        </w:tc>
      </w:tr>
      <w:tr w:rsidR="0094094C" w:rsidRPr="0094094C" w14:paraId="275FDE5C" w14:textId="77777777" w:rsidTr="00303A13">
        <w:tc>
          <w:tcPr>
            <w:tcW w:w="2405" w:type="dxa"/>
          </w:tcPr>
          <w:p w14:paraId="03745E46" w14:textId="41A37A47" w:rsidR="0094094C" w:rsidRPr="0094094C" w:rsidRDefault="0094094C" w:rsidP="00303A13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Загальний обсяг освітнього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компонента:</w:t>
            </w:r>
          </w:p>
        </w:tc>
        <w:tc>
          <w:tcPr>
            <w:tcW w:w="6940" w:type="dxa"/>
          </w:tcPr>
          <w:p w14:paraId="2251636C" w14:textId="2EC9C4FC" w:rsidR="0094094C" w:rsidRPr="0094094C" w:rsidRDefault="0094094C" w:rsidP="00303A13">
            <w:pPr>
              <w:spacing w:line="276" w:lineRule="auto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кредит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 ЄКТС 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90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годин</w:t>
            </w:r>
          </w:p>
        </w:tc>
      </w:tr>
      <w:tr w:rsidR="0094094C" w:rsidRPr="0094094C" w14:paraId="42A018BA" w14:textId="77777777" w:rsidTr="00303A13">
        <w:tc>
          <w:tcPr>
            <w:tcW w:w="2405" w:type="dxa"/>
          </w:tcPr>
          <w:p w14:paraId="23E224C6" w14:textId="2759238D" w:rsidR="0094094C" w:rsidRPr="0094094C" w:rsidRDefault="0094094C" w:rsidP="00303A13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Семестр вивчення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освітнього компонента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940" w:type="dxa"/>
          </w:tcPr>
          <w:p w14:paraId="35A97FFF" w14:textId="70271B9D" w:rsidR="0094094C" w:rsidRPr="0094094C" w:rsidRDefault="004C3C0E" w:rsidP="00303A13">
            <w:pPr>
              <w:spacing w:line="276" w:lineRule="auto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3A13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</w:tr>
      <w:tr w:rsidR="0094094C" w:rsidRPr="0094094C" w14:paraId="57A7B498" w14:textId="77777777" w:rsidTr="00303A13">
        <w:tc>
          <w:tcPr>
            <w:tcW w:w="2405" w:type="dxa"/>
            <w:vMerge w:val="restart"/>
          </w:tcPr>
          <w:p w14:paraId="12E16F2A" w14:textId="74A179DF" w:rsidR="0094094C" w:rsidRPr="0094094C" w:rsidRDefault="0094094C" w:rsidP="00303A13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Розподіл обсягу за формами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здобуття освіти:</w:t>
            </w:r>
          </w:p>
        </w:tc>
        <w:tc>
          <w:tcPr>
            <w:tcW w:w="6940" w:type="dxa"/>
          </w:tcPr>
          <w:p w14:paraId="6D725EB2" w14:textId="3D9822CF" w:rsidR="0094094C" w:rsidRPr="0094094C" w:rsidRDefault="0094094C" w:rsidP="00303A13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6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Денна форма: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 лекцій 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годин, практичних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 годин,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амостійної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роботи 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 xml:space="preserve">66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годин.</w:t>
            </w:r>
          </w:p>
        </w:tc>
      </w:tr>
      <w:tr w:rsidR="0094094C" w:rsidRPr="0094094C" w14:paraId="10BD6E92" w14:textId="77777777" w:rsidTr="00303A13">
        <w:tc>
          <w:tcPr>
            <w:tcW w:w="2405" w:type="dxa"/>
            <w:vMerge/>
          </w:tcPr>
          <w:p w14:paraId="4929A7DC" w14:textId="77777777" w:rsidR="0094094C" w:rsidRPr="0094094C" w:rsidRDefault="0094094C" w:rsidP="00303A13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0" w:type="dxa"/>
          </w:tcPr>
          <w:p w14:paraId="5E196ED3" w14:textId="1DCEA3DF" w:rsidR="0094094C" w:rsidRPr="0094094C" w:rsidRDefault="0094094C" w:rsidP="00303A13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6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Заочна форма: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 лекцій -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годин, практичних -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 годин,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самостійної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роботи 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 xml:space="preserve">78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годин.</w:t>
            </w:r>
          </w:p>
        </w:tc>
      </w:tr>
      <w:tr w:rsidR="0094094C" w:rsidRPr="0094094C" w14:paraId="1ED3B20D" w14:textId="77777777" w:rsidTr="00303A13">
        <w:tc>
          <w:tcPr>
            <w:tcW w:w="2405" w:type="dxa"/>
            <w:vMerge/>
          </w:tcPr>
          <w:p w14:paraId="774713B0" w14:textId="77777777" w:rsidR="0094094C" w:rsidRPr="0094094C" w:rsidRDefault="0094094C" w:rsidP="00303A13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0" w:type="dxa"/>
          </w:tcPr>
          <w:p w14:paraId="7CCB5047" w14:textId="322387C5" w:rsidR="0094094C" w:rsidRPr="0094094C" w:rsidRDefault="0094094C" w:rsidP="00303A13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6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Дистанційна форма: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 лекцій 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 xml:space="preserve">– 4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годин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, практичних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годин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07681" w:rsidRPr="00051A21">
              <w:rPr>
                <w:rFonts w:ascii="Times New Roman" w:hAnsi="Times New Roman" w:cs="Times New Roman"/>
                <w:sz w:val="28"/>
                <w:szCs w:val="28"/>
              </w:rPr>
              <w:t>асинхронні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 xml:space="preserve"> – 4 години,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самостійної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роботи 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 xml:space="preserve">78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годин.</w:t>
            </w:r>
          </w:p>
        </w:tc>
      </w:tr>
      <w:tr w:rsidR="0094094C" w:rsidRPr="0094094C" w14:paraId="1803A1E9" w14:textId="77777777" w:rsidTr="00303A13">
        <w:tc>
          <w:tcPr>
            <w:tcW w:w="2405" w:type="dxa"/>
          </w:tcPr>
          <w:p w14:paraId="57C814A4" w14:textId="5921278D" w:rsidR="0094094C" w:rsidRPr="0094094C" w:rsidRDefault="0094094C" w:rsidP="00303A13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Мета освітнього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омпонента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940" w:type="dxa"/>
          </w:tcPr>
          <w:p w14:paraId="31CCC739" w14:textId="685F5933" w:rsidR="0094094C" w:rsidRPr="0094094C" w:rsidRDefault="00303A13" w:rsidP="00303A13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3A13">
              <w:rPr>
                <w:rFonts w:ascii="Times New Roman" w:hAnsi="Times New Roman" w:cs="Times New Roman"/>
                <w:sz w:val="28"/>
                <w:szCs w:val="28"/>
              </w:rPr>
              <w:t>Формування системи професійної компетентності щодо використання принципів, типів та інструментів лідерства керівником, а також забезпечення тривалого ділового партнерства в бізнесі.</w:t>
            </w:r>
          </w:p>
        </w:tc>
      </w:tr>
      <w:tr w:rsidR="0094094C" w:rsidRPr="0094094C" w14:paraId="1788046F" w14:textId="77777777" w:rsidTr="00303A13">
        <w:tc>
          <w:tcPr>
            <w:tcW w:w="2405" w:type="dxa"/>
          </w:tcPr>
          <w:p w14:paraId="5E673711" w14:textId="18FC6FC9" w:rsidR="0094094C" w:rsidRPr="0094094C" w:rsidRDefault="0094094C" w:rsidP="00303A13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Компетентності, що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формуються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940" w:type="dxa"/>
          </w:tcPr>
          <w:p w14:paraId="38B875B2" w14:textId="501699A3" w:rsidR="0094094C" w:rsidRPr="0094094C" w:rsidRDefault="00303A13" w:rsidP="00303A13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3A13">
              <w:rPr>
                <w:rFonts w:ascii="Times New Roman" w:hAnsi="Times New Roman" w:cs="Times New Roman"/>
                <w:sz w:val="28"/>
                <w:szCs w:val="28"/>
              </w:rPr>
              <w:t>Оволодіння концепціями теорії лідерства , формування системного уявлення про лідерство в організації , здатність визначати переваги та загрози лідерської поведінки , а також наукова орієнтація у міждисциплінарній галузі знань.</w:t>
            </w:r>
          </w:p>
        </w:tc>
      </w:tr>
      <w:tr w:rsidR="0094094C" w:rsidRPr="0094094C" w14:paraId="3BE95EF2" w14:textId="77777777" w:rsidTr="00303A13">
        <w:tc>
          <w:tcPr>
            <w:tcW w:w="2405" w:type="dxa"/>
          </w:tcPr>
          <w:p w14:paraId="227DE6A8" w14:textId="2D25AA21" w:rsidR="0094094C" w:rsidRPr="0094094C" w:rsidRDefault="0094094C" w:rsidP="00303A13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Програмні результати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940" w:type="dxa"/>
          </w:tcPr>
          <w:p w14:paraId="53068356" w14:textId="1F95C0CD" w:rsidR="0094094C" w:rsidRPr="0094094C" w:rsidRDefault="00303A13" w:rsidP="00303A13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3A13">
              <w:rPr>
                <w:rFonts w:ascii="Times New Roman" w:hAnsi="Times New Roman" w:cs="Times New Roman"/>
                <w:sz w:val="28"/>
                <w:szCs w:val="28"/>
              </w:rPr>
              <w:t>Вміння обирати ефективний стиль лідерства та методи управлінського впливу; формування власного іміджу; здатність будувати партнерські стосунки на основі довіри; ведення ділових переговорів та презентація інформації.</w:t>
            </w:r>
          </w:p>
        </w:tc>
      </w:tr>
      <w:tr w:rsidR="0094094C" w:rsidRPr="0094094C" w14:paraId="2EC29641" w14:textId="77777777" w:rsidTr="00303A13">
        <w:tc>
          <w:tcPr>
            <w:tcW w:w="2405" w:type="dxa"/>
          </w:tcPr>
          <w:p w14:paraId="72F4B569" w14:textId="30C2683D" w:rsidR="0094094C" w:rsidRPr="0094094C" w:rsidRDefault="0094094C" w:rsidP="00303A13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Зміст освітнього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компонента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940" w:type="dxa"/>
          </w:tcPr>
          <w:p w14:paraId="30E07A5A" w14:textId="7B8244A8" w:rsidR="0094094C" w:rsidRPr="0094094C" w:rsidRDefault="00303A13" w:rsidP="00303A13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03A13">
              <w:rPr>
                <w:rFonts w:ascii="Times New Roman" w:hAnsi="Times New Roman" w:cs="Times New Roman"/>
                <w:sz w:val="28"/>
                <w:szCs w:val="28"/>
              </w:rPr>
              <w:t>роблема лідерства у бізнесі; еволюція теорій лідерства; джерела та інструменти влади; групова динаміка та прийняття рішень; імідж та гендерні аспекти лідерства; стратегії командоутворення; форми ділового партнерства та комунікації; психологія впливу та переговорний процес; ораторське мистецтво та презентація у бізнесі.</w:t>
            </w:r>
          </w:p>
        </w:tc>
      </w:tr>
      <w:tr w:rsidR="0094094C" w:rsidRPr="0094094C" w14:paraId="5E433C8E" w14:textId="77777777" w:rsidTr="00303A13">
        <w:tc>
          <w:tcPr>
            <w:tcW w:w="2405" w:type="dxa"/>
          </w:tcPr>
          <w:p w14:paraId="03D41CE1" w14:textId="7F162EF8" w:rsidR="0094094C" w:rsidRPr="0094094C" w:rsidRDefault="0094094C" w:rsidP="00303A13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Пререквізити (за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еобхідності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</w:tc>
        <w:tc>
          <w:tcPr>
            <w:tcW w:w="6940" w:type="dxa"/>
          </w:tcPr>
          <w:p w14:paraId="7B649F61" w14:textId="31C3619D" w:rsidR="0094094C" w:rsidRPr="0094094C" w:rsidRDefault="000D1091" w:rsidP="00303A13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C41">
              <w:rPr>
                <w:rFonts w:ascii="Times New Roman" w:hAnsi="Times New Roman" w:cs="Times New Roman"/>
                <w:sz w:val="26"/>
                <w:szCs w:val="26"/>
              </w:rPr>
              <w:t>Вивчення дисципліни ґрунтується на засвоєнні програмних результатів навчання з курсів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«Соціальна економіка та людський розвиток</w:t>
            </w:r>
            <w:r w:rsidR="00303A13" w:rsidRPr="00303A13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«Стратегічне управління економічними процесами», «Бізнес-планування та управління проєктами»</w:t>
            </w:r>
            <w:r w:rsidR="00303A13" w:rsidRPr="00303A13">
              <w:rPr>
                <w:rFonts w:ascii="Times New Roman" w:hAnsi="Times New Roman" w:cs="Times New Roman"/>
                <w:sz w:val="28"/>
                <w:szCs w:val="28"/>
              </w:rPr>
              <w:t xml:space="preserve"> а також навички роботи з інформацією.</w:t>
            </w:r>
          </w:p>
        </w:tc>
      </w:tr>
    </w:tbl>
    <w:p w14:paraId="108F623C" w14:textId="77777777" w:rsidR="002C028B" w:rsidRDefault="002C028B" w:rsidP="00303A13">
      <w:pPr>
        <w:spacing w:line="240" w:lineRule="auto"/>
      </w:pPr>
    </w:p>
    <w:sectPr w:rsidR="002C028B" w:rsidSect="00303A1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40F"/>
    <w:rsid w:val="00051A21"/>
    <w:rsid w:val="000D1091"/>
    <w:rsid w:val="002C028B"/>
    <w:rsid w:val="00303A13"/>
    <w:rsid w:val="004C3C0E"/>
    <w:rsid w:val="0094094C"/>
    <w:rsid w:val="00A07681"/>
    <w:rsid w:val="00AB2A53"/>
    <w:rsid w:val="00B7240F"/>
    <w:rsid w:val="00D0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20345"/>
  <w15:chartTrackingRefBased/>
  <w15:docId w15:val="{0E81B044-62FF-48F3-B6ED-A469990AB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0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Ревуцька</dc:creator>
  <cp:keywords/>
  <dc:description/>
  <cp:lastModifiedBy>Professional</cp:lastModifiedBy>
  <cp:revision>6</cp:revision>
  <dcterms:created xsi:type="dcterms:W3CDTF">2026-05-08T13:23:00Z</dcterms:created>
  <dcterms:modified xsi:type="dcterms:W3CDTF">2026-05-11T10:40:00Z</dcterms:modified>
</cp:coreProperties>
</file>