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0" w:type="auto"/>
        <w:tblInd w:w="-431" w:type="dxa"/>
        <w:tblLook w:val="04A0" w:firstRow="1" w:lastRow="0" w:firstColumn="1" w:lastColumn="0" w:noHBand="0" w:noVBand="1"/>
      </w:tblPr>
      <w:tblGrid>
        <w:gridCol w:w="2269"/>
        <w:gridCol w:w="7507"/>
      </w:tblGrid>
      <w:tr w:rsidR="0094094C" w:rsidRPr="0094094C" w14:paraId="0B8B6C14" w14:textId="77777777" w:rsidTr="00237ECC">
        <w:tc>
          <w:tcPr>
            <w:tcW w:w="9776" w:type="dxa"/>
            <w:gridSpan w:val="2"/>
          </w:tcPr>
          <w:p w14:paraId="2322DD2A" w14:textId="536ACF95" w:rsidR="0094094C" w:rsidRPr="00120C41" w:rsidRDefault="00120C41" w:rsidP="00120C41">
            <w:pPr>
              <w:spacing w:line="360" w:lineRule="auto"/>
              <w:ind w:firstLine="18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20C4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Організація власного бізнесу</w:t>
            </w:r>
          </w:p>
        </w:tc>
      </w:tr>
      <w:tr w:rsidR="0094094C" w:rsidRPr="00120C41" w14:paraId="0F7874C4" w14:textId="77777777" w:rsidTr="00237ECC">
        <w:tc>
          <w:tcPr>
            <w:tcW w:w="2269" w:type="dxa"/>
          </w:tcPr>
          <w:p w14:paraId="7EBDEA3E" w14:textId="2022143F" w:rsidR="0094094C" w:rsidRPr="00120C41" w:rsidRDefault="0094094C" w:rsidP="00120C41">
            <w:pPr>
              <w:ind w:firstLine="3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20C41">
              <w:rPr>
                <w:rFonts w:ascii="Times New Roman" w:hAnsi="Times New Roman" w:cs="Times New Roman"/>
                <w:sz w:val="26"/>
                <w:szCs w:val="26"/>
              </w:rPr>
              <w:t>Факультет</w:t>
            </w:r>
          </w:p>
        </w:tc>
        <w:tc>
          <w:tcPr>
            <w:tcW w:w="7507" w:type="dxa"/>
          </w:tcPr>
          <w:p w14:paraId="56D04874" w14:textId="60DEAAA5" w:rsidR="0094094C" w:rsidRPr="00120C41" w:rsidRDefault="00C8624C" w:rsidP="00120C41">
            <w:pPr>
              <w:ind w:firstLine="18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20C41">
              <w:rPr>
                <w:rFonts w:ascii="Times New Roman" w:hAnsi="Times New Roman" w:cs="Times New Roman"/>
                <w:sz w:val="26"/>
                <w:szCs w:val="26"/>
              </w:rPr>
              <w:t>Економіки, підприємництва та інформаційних технологій</w:t>
            </w:r>
          </w:p>
        </w:tc>
      </w:tr>
      <w:tr w:rsidR="0094094C" w:rsidRPr="00120C41" w14:paraId="404A74EC" w14:textId="77777777" w:rsidTr="00237ECC">
        <w:tc>
          <w:tcPr>
            <w:tcW w:w="2269" w:type="dxa"/>
          </w:tcPr>
          <w:p w14:paraId="1B2448E4" w14:textId="0859036C" w:rsidR="0094094C" w:rsidRPr="00120C41" w:rsidRDefault="0094094C" w:rsidP="00120C41">
            <w:pPr>
              <w:ind w:firstLine="3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20C41">
              <w:rPr>
                <w:rFonts w:ascii="Times New Roman" w:hAnsi="Times New Roman" w:cs="Times New Roman"/>
                <w:sz w:val="26"/>
                <w:szCs w:val="26"/>
              </w:rPr>
              <w:t xml:space="preserve">Кафедра </w:t>
            </w:r>
          </w:p>
        </w:tc>
        <w:tc>
          <w:tcPr>
            <w:tcW w:w="7507" w:type="dxa"/>
          </w:tcPr>
          <w:p w14:paraId="5A0D0375" w14:textId="70DA683A" w:rsidR="0094094C" w:rsidRPr="00120C41" w:rsidRDefault="00C8624C" w:rsidP="00120C41">
            <w:pPr>
              <w:ind w:firstLine="18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20C41">
              <w:rPr>
                <w:rFonts w:ascii="Times New Roman" w:hAnsi="Times New Roman" w:cs="Times New Roman"/>
                <w:sz w:val="26"/>
                <w:szCs w:val="26"/>
              </w:rPr>
              <w:t>Економіки</w:t>
            </w:r>
          </w:p>
        </w:tc>
      </w:tr>
      <w:tr w:rsidR="0094094C" w:rsidRPr="00120C41" w14:paraId="275FDE5C" w14:textId="77777777" w:rsidTr="00237ECC">
        <w:tc>
          <w:tcPr>
            <w:tcW w:w="2269" w:type="dxa"/>
          </w:tcPr>
          <w:p w14:paraId="03745E46" w14:textId="41A37A47" w:rsidR="0094094C" w:rsidRPr="00120C41" w:rsidRDefault="0094094C" w:rsidP="00120C41">
            <w:pPr>
              <w:ind w:firstLine="3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20C41">
              <w:rPr>
                <w:rFonts w:ascii="Times New Roman" w:hAnsi="Times New Roman" w:cs="Times New Roman"/>
                <w:sz w:val="26"/>
                <w:szCs w:val="26"/>
              </w:rPr>
              <w:t>Загальний обсяг освітнього компонента:</w:t>
            </w:r>
          </w:p>
        </w:tc>
        <w:tc>
          <w:tcPr>
            <w:tcW w:w="7507" w:type="dxa"/>
          </w:tcPr>
          <w:p w14:paraId="2251636C" w14:textId="2EC9C4FC" w:rsidR="0094094C" w:rsidRPr="00120C41" w:rsidRDefault="0094094C" w:rsidP="00120C41">
            <w:pPr>
              <w:ind w:firstLine="18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20C41">
              <w:rPr>
                <w:rFonts w:ascii="Times New Roman" w:hAnsi="Times New Roman" w:cs="Times New Roman"/>
                <w:sz w:val="26"/>
                <w:szCs w:val="26"/>
              </w:rPr>
              <w:t>3 кредити ЄКТС /90 годин</w:t>
            </w:r>
          </w:p>
        </w:tc>
      </w:tr>
      <w:tr w:rsidR="0094094C" w:rsidRPr="00120C41" w14:paraId="42A018BA" w14:textId="77777777" w:rsidTr="00237ECC">
        <w:tc>
          <w:tcPr>
            <w:tcW w:w="2269" w:type="dxa"/>
          </w:tcPr>
          <w:p w14:paraId="23E224C6" w14:textId="2759238D" w:rsidR="0094094C" w:rsidRPr="00120C41" w:rsidRDefault="0094094C" w:rsidP="00120C41">
            <w:pPr>
              <w:ind w:firstLine="3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20C41">
              <w:rPr>
                <w:rFonts w:ascii="Times New Roman" w:hAnsi="Times New Roman" w:cs="Times New Roman"/>
                <w:sz w:val="26"/>
                <w:szCs w:val="26"/>
              </w:rPr>
              <w:t>Семестр вивчення освітнього компонента:</w:t>
            </w:r>
          </w:p>
        </w:tc>
        <w:tc>
          <w:tcPr>
            <w:tcW w:w="7507" w:type="dxa"/>
          </w:tcPr>
          <w:p w14:paraId="35A97FFF" w14:textId="0557D630" w:rsidR="0094094C" w:rsidRPr="00120C41" w:rsidRDefault="00120C41" w:rsidP="00120C41">
            <w:pPr>
              <w:ind w:firstLine="18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20C41">
              <w:rPr>
                <w:rFonts w:ascii="Times New Roman" w:hAnsi="Times New Roman" w:cs="Times New Roman"/>
                <w:sz w:val="26"/>
                <w:szCs w:val="26"/>
              </w:rPr>
              <w:t>2 семестр</w:t>
            </w:r>
          </w:p>
        </w:tc>
      </w:tr>
      <w:tr w:rsidR="0094094C" w:rsidRPr="00120C41" w14:paraId="57A7B498" w14:textId="77777777" w:rsidTr="00237ECC">
        <w:tc>
          <w:tcPr>
            <w:tcW w:w="2269" w:type="dxa"/>
            <w:vMerge w:val="restart"/>
          </w:tcPr>
          <w:p w14:paraId="12E16F2A" w14:textId="74A179DF" w:rsidR="0094094C" w:rsidRPr="00120C41" w:rsidRDefault="0094094C" w:rsidP="00120C41">
            <w:pPr>
              <w:ind w:firstLine="3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20C41">
              <w:rPr>
                <w:rFonts w:ascii="Times New Roman" w:hAnsi="Times New Roman" w:cs="Times New Roman"/>
                <w:sz w:val="26"/>
                <w:szCs w:val="26"/>
              </w:rPr>
              <w:t>Розподіл обсягу за формами здобуття освіти:</w:t>
            </w:r>
          </w:p>
        </w:tc>
        <w:tc>
          <w:tcPr>
            <w:tcW w:w="7507" w:type="dxa"/>
          </w:tcPr>
          <w:p w14:paraId="6D725EB2" w14:textId="3D9822CF" w:rsidR="0094094C" w:rsidRPr="00120C41" w:rsidRDefault="0094094C" w:rsidP="00120C41">
            <w:pPr>
              <w:ind w:firstLine="18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20C41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Денна форма:</w:t>
            </w:r>
            <w:r w:rsidRPr="00120C41">
              <w:rPr>
                <w:rFonts w:ascii="Times New Roman" w:hAnsi="Times New Roman" w:cs="Times New Roman"/>
                <w:sz w:val="26"/>
                <w:szCs w:val="26"/>
              </w:rPr>
              <w:t xml:space="preserve"> лекцій </w:t>
            </w:r>
            <w:r w:rsidR="00A07681" w:rsidRPr="00120C41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Pr="00120C4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A07681" w:rsidRPr="00120C41">
              <w:rPr>
                <w:rFonts w:ascii="Times New Roman" w:hAnsi="Times New Roman" w:cs="Times New Roman"/>
                <w:sz w:val="26"/>
                <w:szCs w:val="26"/>
              </w:rPr>
              <w:t xml:space="preserve">12 </w:t>
            </w:r>
            <w:r w:rsidRPr="00120C41">
              <w:rPr>
                <w:rFonts w:ascii="Times New Roman" w:hAnsi="Times New Roman" w:cs="Times New Roman"/>
                <w:sz w:val="26"/>
                <w:szCs w:val="26"/>
              </w:rPr>
              <w:t xml:space="preserve">годин, практичних - </w:t>
            </w:r>
            <w:r w:rsidR="00A07681" w:rsidRPr="00120C41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  <w:r w:rsidRPr="00120C41">
              <w:rPr>
                <w:rFonts w:ascii="Times New Roman" w:hAnsi="Times New Roman" w:cs="Times New Roman"/>
                <w:sz w:val="26"/>
                <w:szCs w:val="26"/>
              </w:rPr>
              <w:t xml:space="preserve"> годин, самостійної роботи </w:t>
            </w:r>
            <w:r w:rsidR="00A07681" w:rsidRPr="00120C41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Pr="00120C4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A07681" w:rsidRPr="00120C41">
              <w:rPr>
                <w:rFonts w:ascii="Times New Roman" w:hAnsi="Times New Roman" w:cs="Times New Roman"/>
                <w:sz w:val="26"/>
                <w:szCs w:val="26"/>
              </w:rPr>
              <w:t xml:space="preserve">66 </w:t>
            </w:r>
            <w:r w:rsidRPr="00120C41">
              <w:rPr>
                <w:rFonts w:ascii="Times New Roman" w:hAnsi="Times New Roman" w:cs="Times New Roman"/>
                <w:sz w:val="26"/>
                <w:szCs w:val="26"/>
              </w:rPr>
              <w:t>годин.</w:t>
            </w:r>
          </w:p>
        </w:tc>
      </w:tr>
      <w:tr w:rsidR="0094094C" w:rsidRPr="00120C41" w14:paraId="10BD6E92" w14:textId="77777777" w:rsidTr="00237ECC">
        <w:tc>
          <w:tcPr>
            <w:tcW w:w="2269" w:type="dxa"/>
            <w:vMerge/>
          </w:tcPr>
          <w:p w14:paraId="4929A7DC" w14:textId="77777777" w:rsidR="0094094C" w:rsidRPr="00120C41" w:rsidRDefault="0094094C" w:rsidP="00120C41">
            <w:pPr>
              <w:ind w:firstLine="3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507" w:type="dxa"/>
          </w:tcPr>
          <w:p w14:paraId="5E196ED3" w14:textId="1DCEA3DF" w:rsidR="0094094C" w:rsidRPr="00120C41" w:rsidRDefault="0094094C" w:rsidP="00120C41">
            <w:pPr>
              <w:ind w:firstLine="18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20C41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Заочна форма:</w:t>
            </w:r>
            <w:r w:rsidRPr="00120C41">
              <w:rPr>
                <w:rFonts w:ascii="Times New Roman" w:hAnsi="Times New Roman" w:cs="Times New Roman"/>
                <w:sz w:val="26"/>
                <w:szCs w:val="26"/>
              </w:rPr>
              <w:t xml:space="preserve"> лекцій -</w:t>
            </w:r>
            <w:r w:rsidR="00A07681" w:rsidRPr="00120C41">
              <w:rPr>
                <w:rFonts w:ascii="Times New Roman" w:hAnsi="Times New Roman" w:cs="Times New Roman"/>
                <w:sz w:val="26"/>
                <w:szCs w:val="26"/>
              </w:rPr>
              <w:t xml:space="preserve"> 6</w:t>
            </w:r>
            <w:r w:rsidRPr="00120C41">
              <w:rPr>
                <w:rFonts w:ascii="Times New Roman" w:hAnsi="Times New Roman" w:cs="Times New Roman"/>
                <w:sz w:val="26"/>
                <w:szCs w:val="26"/>
              </w:rPr>
              <w:t xml:space="preserve"> годин, практичних -</w:t>
            </w:r>
            <w:r w:rsidR="00A07681" w:rsidRPr="00120C41">
              <w:rPr>
                <w:rFonts w:ascii="Times New Roman" w:hAnsi="Times New Roman" w:cs="Times New Roman"/>
                <w:sz w:val="26"/>
                <w:szCs w:val="26"/>
              </w:rPr>
              <w:t xml:space="preserve"> 6</w:t>
            </w:r>
            <w:r w:rsidRPr="00120C41">
              <w:rPr>
                <w:rFonts w:ascii="Times New Roman" w:hAnsi="Times New Roman" w:cs="Times New Roman"/>
                <w:sz w:val="26"/>
                <w:szCs w:val="26"/>
              </w:rPr>
              <w:t xml:space="preserve"> годин, самостійної роботи </w:t>
            </w:r>
            <w:r w:rsidR="00A07681" w:rsidRPr="00120C41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Pr="00120C4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A07681" w:rsidRPr="00120C41">
              <w:rPr>
                <w:rFonts w:ascii="Times New Roman" w:hAnsi="Times New Roman" w:cs="Times New Roman"/>
                <w:sz w:val="26"/>
                <w:szCs w:val="26"/>
              </w:rPr>
              <w:t xml:space="preserve">78 </w:t>
            </w:r>
            <w:r w:rsidRPr="00120C41">
              <w:rPr>
                <w:rFonts w:ascii="Times New Roman" w:hAnsi="Times New Roman" w:cs="Times New Roman"/>
                <w:sz w:val="26"/>
                <w:szCs w:val="26"/>
              </w:rPr>
              <w:t>годин.</w:t>
            </w:r>
          </w:p>
        </w:tc>
      </w:tr>
      <w:tr w:rsidR="0094094C" w:rsidRPr="00120C41" w14:paraId="1ED3B20D" w14:textId="77777777" w:rsidTr="00237ECC">
        <w:tc>
          <w:tcPr>
            <w:tcW w:w="2269" w:type="dxa"/>
            <w:vMerge/>
          </w:tcPr>
          <w:p w14:paraId="774713B0" w14:textId="77777777" w:rsidR="0094094C" w:rsidRPr="00120C41" w:rsidRDefault="0094094C" w:rsidP="00120C41">
            <w:pPr>
              <w:ind w:firstLine="3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507" w:type="dxa"/>
          </w:tcPr>
          <w:p w14:paraId="7CCB5047" w14:textId="322387C5" w:rsidR="0094094C" w:rsidRPr="00120C41" w:rsidRDefault="0094094C" w:rsidP="00120C41">
            <w:pPr>
              <w:ind w:firstLine="18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20C41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Дистанційна форма:</w:t>
            </w:r>
            <w:r w:rsidRPr="00120C41">
              <w:rPr>
                <w:rFonts w:ascii="Times New Roman" w:hAnsi="Times New Roman" w:cs="Times New Roman"/>
                <w:sz w:val="26"/>
                <w:szCs w:val="26"/>
              </w:rPr>
              <w:t xml:space="preserve"> лекцій </w:t>
            </w:r>
            <w:r w:rsidR="00A07681" w:rsidRPr="00120C41">
              <w:rPr>
                <w:rFonts w:ascii="Times New Roman" w:hAnsi="Times New Roman" w:cs="Times New Roman"/>
                <w:sz w:val="26"/>
                <w:szCs w:val="26"/>
              </w:rPr>
              <w:t xml:space="preserve">– 4 </w:t>
            </w:r>
            <w:r w:rsidRPr="00120C41">
              <w:rPr>
                <w:rFonts w:ascii="Times New Roman" w:hAnsi="Times New Roman" w:cs="Times New Roman"/>
                <w:sz w:val="26"/>
                <w:szCs w:val="26"/>
              </w:rPr>
              <w:t>годин</w:t>
            </w:r>
            <w:r w:rsidR="00A07681" w:rsidRPr="00120C41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120C41">
              <w:rPr>
                <w:rFonts w:ascii="Times New Roman" w:hAnsi="Times New Roman" w:cs="Times New Roman"/>
                <w:sz w:val="26"/>
                <w:szCs w:val="26"/>
              </w:rPr>
              <w:t xml:space="preserve">, практичних - </w:t>
            </w:r>
            <w:r w:rsidR="00A07681" w:rsidRPr="00120C41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120C41">
              <w:rPr>
                <w:rFonts w:ascii="Times New Roman" w:hAnsi="Times New Roman" w:cs="Times New Roman"/>
                <w:sz w:val="26"/>
                <w:szCs w:val="26"/>
              </w:rPr>
              <w:t xml:space="preserve"> годин</w:t>
            </w:r>
            <w:r w:rsidR="00A07681" w:rsidRPr="00120C41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120C4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A07681" w:rsidRPr="00120C41">
              <w:rPr>
                <w:rFonts w:ascii="Times New Roman" w:hAnsi="Times New Roman" w:cs="Times New Roman"/>
                <w:sz w:val="26"/>
                <w:szCs w:val="26"/>
              </w:rPr>
              <w:t xml:space="preserve">асинхронні – 4 години, </w:t>
            </w:r>
            <w:r w:rsidRPr="00120C41">
              <w:rPr>
                <w:rFonts w:ascii="Times New Roman" w:hAnsi="Times New Roman" w:cs="Times New Roman"/>
                <w:sz w:val="26"/>
                <w:szCs w:val="26"/>
              </w:rPr>
              <w:t xml:space="preserve">самостійної роботи </w:t>
            </w:r>
            <w:r w:rsidR="00A07681" w:rsidRPr="00120C41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Pr="00120C4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A07681" w:rsidRPr="00120C41">
              <w:rPr>
                <w:rFonts w:ascii="Times New Roman" w:hAnsi="Times New Roman" w:cs="Times New Roman"/>
                <w:sz w:val="26"/>
                <w:szCs w:val="26"/>
              </w:rPr>
              <w:t xml:space="preserve">78 </w:t>
            </w:r>
            <w:r w:rsidRPr="00120C41">
              <w:rPr>
                <w:rFonts w:ascii="Times New Roman" w:hAnsi="Times New Roman" w:cs="Times New Roman"/>
                <w:sz w:val="26"/>
                <w:szCs w:val="26"/>
              </w:rPr>
              <w:t>годин.</w:t>
            </w:r>
          </w:p>
        </w:tc>
      </w:tr>
      <w:tr w:rsidR="0094094C" w:rsidRPr="00120C41" w14:paraId="1803A1E9" w14:textId="77777777" w:rsidTr="00237ECC">
        <w:tc>
          <w:tcPr>
            <w:tcW w:w="2269" w:type="dxa"/>
          </w:tcPr>
          <w:p w14:paraId="57C814A4" w14:textId="5921278D" w:rsidR="0094094C" w:rsidRPr="00120C41" w:rsidRDefault="0094094C" w:rsidP="00120C41">
            <w:pPr>
              <w:ind w:firstLine="3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20C41">
              <w:rPr>
                <w:rFonts w:ascii="Times New Roman" w:hAnsi="Times New Roman" w:cs="Times New Roman"/>
                <w:sz w:val="26"/>
                <w:szCs w:val="26"/>
              </w:rPr>
              <w:t>Мета освітнього компонента:</w:t>
            </w:r>
          </w:p>
        </w:tc>
        <w:tc>
          <w:tcPr>
            <w:tcW w:w="7507" w:type="dxa"/>
          </w:tcPr>
          <w:p w14:paraId="31CCC739" w14:textId="3F671833" w:rsidR="0094094C" w:rsidRPr="00120C41" w:rsidRDefault="00120C41" w:rsidP="00120C41">
            <w:pPr>
              <w:ind w:firstLine="18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20C41">
              <w:rPr>
                <w:rFonts w:ascii="Times New Roman" w:hAnsi="Times New Roman" w:cs="Times New Roman"/>
                <w:sz w:val="26"/>
                <w:szCs w:val="26"/>
              </w:rPr>
              <w:t>Формування системи знань і практичних навичок щодо планування власного бюджету, державної реєстрації та організації підприємницької діяльності фізичних і юридичних осіб, а також облікового супроводження бізнес-процесів.</w:t>
            </w:r>
          </w:p>
        </w:tc>
      </w:tr>
      <w:tr w:rsidR="0094094C" w:rsidRPr="00120C41" w14:paraId="1788046F" w14:textId="77777777" w:rsidTr="00237ECC">
        <w:tc>
          <w:tcPr>
            <w:tcW w:w="2269" w:type="dxa"/>
          </w:tcPr>
          <w:p w14:paraId="5E673711" w14:textId="18FC6FC9" w:rsidR="0094094C" w:rsidRPr="00120C41" w:rsidRDefault="0094094C" w:rsidP="00120C41">
            <w:pPr>
              <w:ind w:firstLine="3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20C41">
              <w:rPr>
                <w:rFonts w:ascii="Times New Roman" w:hAnsi="Times New Roman" w:cs="Times New Roman"/>
                <w:sz w:val="26"/>
                <w:szCs w:val="26"/>
              </w:rPr>
              <w:t>Компетентності, що формуються:</w:t>
            </w:r>
          </w:p>
        </w:tc>
        <w:tc>
          <w:tcPr>
            <w:tcW w:w="7507" w:type="dxa"/>
          </w:tcPr>
          <w:p w14:paraId="018BAB2A" w14:textId="518F2F65" w:rsidR="00120C41" w:rsidRPr="00120C41" w:rsidRDefault="00120C41" w:rsidP="00120C4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20C41">
              <w:rPr>
                <w:rFonts w:ascii="Times New Roman" w:hAnsi="Times New Roman" w:cs="Times New Roman"/>
                <w:sz w:val="26"/>
                <w:szCs w:val="26"/>
              </w:rPr>
              <w:t>Здатність використовувати понятійно-категорійний апарат у сфері підприємництва.</w:t>
            </w:r>
          </w:p>
          <w:p w14:paraId="76BBFBD7" w14:textId="6CF21925" w:rsidR="00120C41" w:rsidRPr="00120C41" w:rsidRDefault="00120C41" w:rsidP="00120C4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20C41">
              <w:rPr>
                <w:rFonts w:ascii="Times New Roman" w:hAnsi="Times New Roman" w:cs="Times New Roman"/>
                <w:sz w:val="26"/>
                <w:szCs w:val="26"/>
              </w:rPr>
              <w:t>Оволодіння основами фінансової грамотності та культури ведення бізнесу.</w:t>
            </w:r>
          </w:p>
          <w:p w14:paraId="1FBA0FF7" w14:textId="1ABEDD5A" w:rsidR="00120C41" w:rsidRPr="00120C41" w:rsidRDefault="00120C41" w:rsidP="00237EC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20C41">
              <w:rPr>
                <w:rFonts w:ascii="Times New Roman" w:hAnsi="Times New Roman" w:cs="Times New Roman"/>
                <w:sz w:val="26"/>
                <w:szCs w:val="26"/>
              </w:rPr>
              <w:t>Здатність обирати оптимальні організаційно-правові форми господарювання та системи оподаткування.</w:t>
            </w:r>
          </w:p>
          <w:p w14:paraId="38B875B2" w14:textId="252562DA" w:rsidR="0094094C" w:rsidRPr="00120C41" w:rsidRDefault="00120C41" w:rsidP="00237EC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20C41">
              <w:rPr>
                <w:rFonts w:ascii="Times New Roman" w:hAnsi="Times New Roman" w:cs="Times New Roman"/>
                <w:sz w:val="26"/>
                <w:szCs w:val="26"/>
              </w:rPr>
              <w:t>Здатність до формування стратегії розвитку малого бізнесу та управління його життєвим циклом.</w:t>
            </w:r>
          </w:p>
        </w:tc>
      </w:tr>
      <w:tr w:rsidR="0094094C" w:rsidRPr="00120C41" w14:paraId="3BE95EF2" w14:textId="77777777" w:rsidTr="00237ECC">
        <w:tc>
          <w:tcPr>
            <w:tcW w:w="2269" w:type="dxa"/>
          </w:tcPr>
          <w:p w14:paraId="227DE6A8" w14:textId="2D25AA21" w:rsidR="0094094C" w:rsidRPr="00120C41" w:rsidRDefault="0094094C" w:rsidP="00120C41">
            <w:pPr>
              <w:ind w:firstLine="3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20C41">
              <w:rPr>
                <w:rFonts w:ascii="Times New Roman" w:hAnsi="Times New Roman" w:cs="Times New Roman"/>
                <w:sz w:val="26"/>
                <w:szCs w:val="26"/>
              </w:rPr>
              <w:t>Програмні результати навчання:</w:t>
            </w:r>
          </w:p>
        </w:tc>
        <w:tc>
          <w:tcPr>
            <w:tcW w:w="7507" w:type="dxa"/>
          </w:tcPr>
          <w:p w14:paraId="718AAF5D" w14:textId="7AB003B9" w:rsidR="00120C41" w:rsidRPr="00120C41" w:rsidRDefault="00120C41" w:rsidP="00120C4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20C41">
              <w:rPr>
                <w:rFonts w:ascii="Times New Roman" w:hAnsi="Times New Roman" w:cs="Times New Roman"/>
                <w:sz w:val="26"/>
                <w:szCs w:val="26"/>
              </w:rPr>
              <w:t>Вміння здійснювати процедури відкриття власної справи та розробляти бізнес-плани.</w:t>
            </w:r>
          </w:p>
          <w:p w14:paraId="516810CE" w14:textId="06B8EA0D" w:rsidR="00120C41" w:rsidRPr="00120C41" w:rsidRDefault="00120C41" w:rsidP="00120C4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20C41">
              <w:rPr>
                <w:rFonts w:ascii="Times New Roman" w:hAnsi="Times New Roman" w:cs="Times New Roman"/>
                <w:sz w:val="26"/>
                <w:szCs w:val="26"/>
              </w:rPr>
              <w:t>Здатність вести домашню бухгалтерію та організовувати облік на підприємстві.</w:t>
            </w:r>
          </w:p>
          <w:p w14:paraId="6AFD0439" w14:textId="7F864C7A" w:rsidR="00120C41" w:rsidRPr="00120C41" w:rsidRDefault="00120C41" w:rsidP="00120C4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20C41">
              <w:rPr>
                <w:rFonts w:ascii="Times New Roman" w:hAnsi="Times New Roman" w:cs="Times New Roman"/>
                <w:sz w:val="26"/>
                <w:szCs w:val="26"/>
              </w:rPr>
              <w:t>Застосування знань про франчайзинг, консалтинг та аудит у практичній діяльності.</w:t>
            </w:r>
          </w:p>
          <w:p w14:paraId="53068356" w14:textId="164E2853" w:rsidR="0094094C" w:rsidRPr="00120C41" w:rsidRDefault="00120C41" w:rsidP="00120C4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20C41">
              <w:rPr>
                <w:rFonts w:ascii="Times New Roman" w:hAnsi="Times New Roman" w:cs="Times New Roman"/>
                <w:sz w:val="26"/>
                <w:szCs w:val="26"/>
              </w:rPr>
              <w:t>Вміння оцінювати етичні аспекти та репутаційні ризики підприємця.</w:t>
            </w:r>
          </w:p>
        </w:tc>
      </w:tr>
      <w:tr w:rsidR="0094094C" w:rsidRPr="00120C41" w14:paraId="2EC29641" w14:textId="77777777" w:rsidTr="00237ECC">
        <w:tc>
          <w:tcPr>
            <w:tcW w:w="2269" w:type="dxa"/>
          </w:tcPr>
          <w:p w14:paraId="72F4B569" w14:textId="30C2683D" w:rsidR="0094094C" w:rsidRPr="00120C41" w:rsidRDefault="0094094C" w:rsidP="00120C41">
            <w:pPr>
              <w:ind w:firstLine="3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20C41">
              <w:rPr>
                <w:rFonts w:ascii="Times New Roman" w:hAnsi="Times New Roman" w:cs="Times New Roman"/>
                <w:sz w:val="26"/>
                <w:szCs w:val="26"/>
              </w:rPr>
              <w:t>Зміст освітнього компонента:</w:t>
            </w:r>
          </w:p>
        </w:tc>
        <w:tc>
          <w:tcPr>
            <w:tcW w:w="7507" w:type="dxa"/>
          </w:tcPr>
          <w:p w14:paraId="30E07A5A" w14:textId="7BBB1147" w:rsidR="0094094C" w:rsidRPr="00120C41" w:rsidRDefault="00120C41" w:rsidP="00120C4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20C41">
              <w:rPr>
                <w:rFonts w:ascii="Times New Roman" w:hAnsi="Times New Roman" w:cs="Times New Roman"/>
                <w:sz w:val="26"/>
                <w:szCs w:val="26"/>
              </w:rPr>
              <w:t>Сутність підприємництва та постать підприємця в літературі й реальності. Фінансова грамотність. Організаційно-правові форми бізнесу в Україні. Оподаткування та облік діяльності ФОП і юридичних осіб. Менеджмент у малому бізнесі. Франчайзингові відносини. Етика та соціальна відповідальність власника бізнесу.</w:t>
            </w:r>
          </w:p>
        </w:tc>
      </w:tr>
      <w:tr w:rsidR="0094094C" w:rsidRPr="00120C41" w14:paraId="5E433C8E" w14:textId="77777777" w:rsidTr="00237ECC">
        <w:tc>
          <w:tcPr>
            <w:tcW w:w="2269" w:type="dxa"/>
          </w:tcPr>
          <w:p w14:paraId="03D41CE1" w14:textId="7F162EF8" w:rsidR="0094094C" w:rsidRPr="00120C41" w:rsidRDefault="0094094C" w:rsidP="00120C41">
            <w:pPr>
              <w:ind w:firstLine="3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20C41">
              <w:rPr>
                <w:rFonts w:ascii="Times New Roman" w:hAnsi="Times New Roman" w:cs="Times New Roman"/>
                <w:sz w:val="26"/>
                <w:szCs w:val="26"/>
              </w:rPr>
              <w:t>Пререквізити (за необхідності):</w:t>
            </w:r>
          </w:p>
        </w:tc>
        <w:tc>
          <w:tcPr>
            <w:tcW w:w="7507" w:type="dxa"/>
          </w:tcPr>
          <w:p w14:paraId="7B649F61" w14:textId="08F03D17" w:rsidR="0094094C" w:rsidRPr="00120C41" w:rsidRDefault="00120C41" w:rsidP="00120C4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20C41">
              <w:rPr>
                <w:rFonts w:ascii="Times New Roman" w:hAnsi="Times New Roman" w:cs="Times New Roman"/>
                <w:sz w:val="26"/>
                <w:szCs w:val="26"/>
              </w:rPr>
              <w:t>Вивчення дисципліни ґрунтується на засвоєнні програмних результатів навчання з курсів першого (бакалаврського) рівня вищої освіти, зокрема: «Політична економія», «Економіка аграрного підприємства», «Менеджмент» та «Маркетинг»</w:t>
            </w:r>
            <w:r w:rsidR="00237ECC">
              <w:rPr>
                <w:rFonts w:ascii="Times New Roman" w:hAnsi="Times New Roman" w:cs="Times New Roman"/>
                <w:sz w:val="26"/>
                <w:szCs w:val="26"/>
              </w:rPr>
              <w:t>, та курсів другого (магістерського) рівня вищої освіти, зокрема: «Соціальна економіка та людський розвиток», «Економіка в умовах ризиків та невизначеності», «Стратегія сталого розвитку».</w:t>
            </w:r>
          </w:p>
        </w:tc>
      </w:tr>
    </w:tbl>
    <w:p w14:paraId="108F623C" w14:textId="77777777" w:rsidR="002C028B" w:rsidRDefault="002C028B"/>
    <w:sectPr w:rsidR="002C028B" w:rsidSect="00120C41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40F"/>
    <w:rsid w:val="00051A21"/>
    <w:rsid w:val="000E6F17"/>
    <w:rsid w:val="00120C41"/>
    <w:rsid w:val="00237ECC"/>
    <w:rsid w:val="002C028B"/>
    <w:rsid w:val="0094094C"/>
    <w:rsid w:val="00A07681"/>
    <w:rsid w:val="00B7240F"/>
    <w:rsid w:val="00C86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C20345"/>
  <w15:chartTrackingRefBased/>
  <w15:docId w15:val="{0E81B044-62FF-48F3-B6ED-A469990AB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409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345</Words>
  <Characters>1969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Алла Ревуцька</dc:creator>
  <cp:keywords/>
  <dc:description/>
  <cp:lastModifiedBy>Professional</cp:lastModifiedBy>
  <cp:revision>6</cp:revision>
  <dcterms:created xsi:type="dcterms:W3CDTF">2026-05-08T13:23:00Z</dcterms:created>
  <dcterms:modified xsi:type="dcterms:W3CDTF">2026-05-11T09:55:00Z</dcterms:modified>
</cp:coreProperties>
</file>